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2592D" w14:textId="466897AD" w:rsidR="00B422F0" w:rsidRPr="003B1491" w:rsidRDefault="009C09A9" w:rsidP="00B422F0">
      <w:pPr>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4B0862DA" wp14:editId="48282036">
                <wp:simplePos x="0" y="0"/>
                <wp:positionH relativeFrom="column">
                  <wp:posOffset>-524510</wp:posOffset>
                </wp:positionH>
                <wp:positionV relativeFrom="paragraph">
                  <wp:posOffset>-441325</wp:posOffset>
                </wp:positionV>
                <wp:extent cx="2354580" cy="7867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786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0F9DC7" w14:textId="34F828B0" w:rsidR="00AB3D7D" w:rsidRPr="00A72A7E" w:rsidRDefault="009C09A9" w:rsidP="00B422F0">
                            <w:pPr>
                              <w:rPr>
                                <w:rFonts w:ascii="Verdana" w:hAnsi="Verdana"/>
                                <w:lang w:eastAsia="en-US"/>
                              </w:rPr>
                            </w:pPr>
                            <w:r>
                              <w:rPr>
                                <w:noProof/>
                              </w:rPr>
                              <w:drawing>
                                <wp:inline distT="0" distB="0" distL="0" distR="0" wp14:anchorId="7749AB26" wp14:editId="0ACB513C">
                                  <wp:extent cx="2171700" cy="695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0" cy="6953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0862DA" id="_x0000_t202" coordsize="21600,21600" o:spt="202" path="m,l,21600r21600,l21600,xe">
                <v:stroke joinstyle="miter"/>
                <v:path gradientshapeok="t" o:connecttype="rect"/>
              </v:shapetype>
              <v:shape id="Text Box 2" o:spid="_x0000_s1026" type="#_x0000_t202" style="position:absolute;margin-left:-41.3pt;margin-top:-34.75pt;width:185.4pt;height:61.9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" stroked="f">
                <v:textbox style="mso-fit-shape-to-text:t">
                  <w:txbxContent>
                    <w:p w14:paraId="590F9DC7" w14:textId="34F828B0" w:rsidR="00AB3D7D" w:rsidRPr="00A72A7E" w:rsidRDefault="009C09A9" w:rsidP="00B422F0">
                      <w:pPr>
                        <w:rPr>
                          <w:rFonts w:ascii="Verdana" w:hAnsi="Verdana"/>
                          <w:lang w:eastAsia="en-US"/>
                        </w:rPr>
                      </w:pPr>
                      <w:r>
                        <w:rPr>
                          <w:noProof/>
                        </w:rPr>
                        <w:drawing>
                          <wp:inline distT="0" distB="0" distL="0" distR="0" wp14:anchorId="7749AB26" wp14:editId="0ACB513C">
                            <wp:extent cx="2171700" cy="695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0" cy="695325"/>
                                    </a:xfrm>
                                    <a:prstGeom prst="rect">
                                      <a:avLst/>
                                    </a:prstGeom>
                                    <a:noFill/>
                                    <a:ln>
                                      <a:noFill/>
                                    </a:ln>
                                  </pic:spPr>
                                </pic:pic>
                              </a:graphicData>
                            </a:graphic>
                          </wp:inline>
                        </w:drawing>
                      </w:r>
                    </w:p>
                  </w:txbxContent>
                </v:textbox>
                <w10:wrap type="square"/>
              </v:shape>
            </w:pict>
          </mc:Fallback>
        </mc:AlternateContent>
      </w:r>
    </w:p>
    <w:p w14:paraId="0BB3F37C" w14:textId="77777777" w:rsidR="00124574" w:rsidRPr="003B1491" w:rsidRDefault="00124574" w:rsidP="00B422F0">
      <w:pPr>
        <w:rPr>
          <w:rFonts w:ascii="Arial" w:hAnsi="Arial" w:cs="Arial"/>
        </w:rPr>
      </w:pPr>
    </w:p>
    <w:p w14:paraId="11909140" w14:textId="77777777" w:rsidR="008B5A5C" w:rsidRPr="003B1491" w:rsidRDefault="008B5A5C" w:rsidP="00B422F0">
      <w:pPr>
        <w:rPr>
          <w:rFonts w:ascii="Arial" w:hAnsi="Arial" w:cs="Arial"/>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920"/>
      </w:tblGrid>
      <w:tr w:rsidR="001F7A84" w:rsidRPr="003B1491" w14:paraId="1A73345F" w14:textId="77777777" w:rsidTr="00AA010C">
        <w:trPr>
          <w:trHeight w:val="510"/>
        </w:trPr>
        <w:tc>
          <w:tcPr>
            <w:tcW w:w="1980" w:type="dxa"/>
            <w:shd w:val="clear" w:color="auto" w:fill="D9D9D9"/>
          </w:tcPr>
          <w:p w14:paraId="7220F660" w14:textId="77777777" w:rsidR="001F7A84" w:rsidRPr="003B1491" w:rsidRDefault="00FB7908" w:rsidP="00AA010C">
            <w:pPr>
              <w:spacing w:before="120"/>
              <w:rPr>
                <w:rFonts w:ascii="Arial" w:hAnsi="Arial" w:cs="Arial"/>
              </w:rPr>
            </w:pPr>
            <w:r w:rsidRPr="003B1491">
              <w:rPr>
                <w:rFonts w:ascii="Arial" w:hAnsi="Arial" w:cs="Arial"/>
              </w:rPr>
              <w:t>Job Title</w:t>
            </w:r>
          </w:p>
        </w:tc>
        <w:tc>
          <w:tcPr>
            <w:tcW w:w="7920" w:type="dxa"/>
            <w:shd w:val="clear" w:color="auto" w:fill="D9D9D9"/>
          </w:tcPr>
          <w:p w14:paraId="4740C285" w14:textId="40E77358" w:rsidR="00B031E9" w:rsidRPr="003B1491" w:rsidRDefault="005A19BA" w:rsidP="006A7073">
            <w:pPr>
              <w:autoSpaceDE w:val="0"/>
              <w:autoSpaceDN w:val="0"/>
              <w:adjustRightInd w:val="0"/>
              <w:rPr>
                <w:rFonts w:ascii="Arial" w:hAnsi="Arial" w:cs="Arial"/>
              </w:rPr>
            </w:pPr>
            <w:r>
              <w:rPr>
                <w:rFonts w:ascii="Arial" w:hAnsi="Arial" w:cs="Arial"/>
              </w:rPr>
              <w:t>Principal Analyst Local Authority Assessments</w:t>
            </w:r>
          </w:p>
        </w:tc>
      </w:tr>
      <w:tr w:rsidR="00FB7908" w:rsidRPr="003B1491" w14:paraId="170EAEE0" w14:textId="77777777" w:rsidTr="00AA010C">
        <w:trPr>
          <w:trHeight w:val="1150"/>
        </w:trPr>
        <w:tc>
          <w:tcPr>
            <w:tcW w:w="1980" w:type="dxa"/>
          </w:tcPr>
          <w:p w14:paraId="50ACE200" w14:textId="77777777" w:rsidR="00FB7908" w:rsidRPr="003B1491" w:rsidRDefault="00FB7908" w:rsidP="00AA010C">
            <w:pPr>
              <w:spacing w:before="120"/>
              <w:rPr>
                <w:rFonts w:ascii="Arial" w:hAnsi="Arial" w:cs="Arial"/>
              </w:rPr>
            </w:pPr>
            <w:r w:rsidRPr="003B1491">
              <w:rPr>
                <w:rFonts w:ascii="Arial" w:hAnsi="Arial" w:cs="Arial"/>
              </w:rPr>
              <w:t>Job Purpose</w:t>
            </w:r>
          </w:p>
        </w:tc>
        <w:tc>
          <w:tcPr>
            <w:tcW w:w="7920" w:type="dxa"/>
          </w:tcPr>
          <w:p w14:paraId="3F142ABD" w14:textId="77777777" w:rsidR="00B031E9" w:rsidRDefault="00C74064" w:rsidP="005A19BA">
            <w:pPr>
              <w:rPr>
                <w:rFonts w:ascii="Arial" w:hAnsi="Arial" w:cs="Arial"/>
                <w:shd w:val="clear" w:color="auto" w:fill="FFFFFF"/>
              </w:rPr>
            </w:pPr>
            <w:r>
              <w:rPr>
                <w:rFonts w:ascii="Arial" w:hAnsi="Arial" w:cs="Arial"/>
                <w:shd w:val="clear" w:color="auto" w:fill="FFFFFF"/>
              </w:rPr>
              <w:t xml:space="preserve">The purpose of this role is to manage the relationship and provision of support </w:t>
            </w:r>
            <w:r w:rsidR="007D0AA1">
              <w:rPr>
                <w:rFonts w:ascii="Arial" w:hAnsi="Arial" w:cs="Arial"/>
                <w:shd w:val="clear" w:color="auto" w:fill="FFFFFF"/>
              </w:rPr>
              <w:t xml:space="preserve">from the Data and Insight unit to the Local Authority Assessment team. The role will act in partnership with the assessment team </w:t>
            </w:r>
            <w:r w:rsidR="004D4A57">
              <w:rPr>
                <w:rFonts w:ascii="Arial" w:hAnsi="Arial" w:cs="Arial"/>
                <w:shd w:val="clear" w:color="auto" w:fill="FFFFFF"/>
              </w:rPr>
              <w:t>to ensure the delivery of insight and analytical services to meet CQC’s needs</w:t>
            </w:r>
          </w:p>
          <w:p w14:paraId="0DD3F29A" w14:textId="68D27461" w:rsidR="004D4A57" w:rsidRPr="003B1491" w:rsidRDefault="004D4A57" w:rsidP="005A19BA">
            <w:pPr>
              <w:rPr>
                <w:rFonts w:ascii="Arial" w:hAnsi="Arial" w:cs="Arial"/>
                <w:shd w:val="clear" w:color="auto" w:fill="FFFFFF"/>
              </w:rPr>
            </w:pPr>
          </w:p>
        </w:tc>
      </w:tr>
      <w:tr w:rsidR="00FB7908" w:rsidRPr="003B1491" w14:paraId="3DEA810B" w14:textId="77777777" w:rsidTr="00AA010C">
        <w:trPr>
          <w:trHeight w:val="170"/>
        </w:trPr>
        <w:tc>
          <w:tcPr>
            <w:tcW w:w="1980" w:type="dxa"/>
          </w:tcPr>
          <w:p w14:paraId="2957924E" w14:textId="77777777" w:rsidR="00FB7908" w:rsidRPr="003B1491" w:rsidRDefault="00FB7908" w:rsidP="00AA010C">
            <w:pPr>
              <w:spacing w:before="120"/>
              <w:rPr>
                <w:rFonts w:ascii="Arial" w:hAnsi="Arial" w:cs="Arial"/>
              </w:rPr>
            </w:pPr>
            <w:r w:rsidRPr="003B1491">
              <w:rPr>
                <w:rFonts w:ascii="Arial" w:hAnsi="Arial" w:cs="Arial"/>
              </w:rPr>
              <w:t>Accountabilities</w:t>
            </w:r>
          </w:p>
        </w:tc>
        <w:tc>
          <w:tcPr>
            <w:tcW w:w="7920" w:type="dxa"/>
          </w:tcPr>
          <w:p w14:paraId="262AAB1F" w14:textId="77777777" w:rsidR="00055729" w:rsidRPr="00055729" w:rsidRDefault="00055729" w:rsidP="00055729">
            <w:pPr>
              <w:autoSpaceDE w:val="0"/>
              <w:autoSpaceDN w:val="0"/>
              <w:adjustRightInd w:val="0"/>
              <w:spacing w:after="120"/>
              <w:jc w:val="both"/>
              <w:rPr>
                <w:rFonts w:ascii="Arial" w:hAnsi="Arial" w:cs="Arial"/>
                <w:shd w:val="clear" w:color="auto" w:fill="FFFFFF"/>
              </w:rPr>
            </w:pPr>
            <w:r w:rsidRPr="00055729">
              <w:rPr>
                <w:rFonts w:ascii="Arial" w:hAnsi="Arial" w:cs="Arial"/>
                <w:shd w:val="clear" w:color="auto" w:fill="FFFFFF"/>
              </w:rPr>
              <w:t xml:space="preserve"> </w:t>
            </w:r>
          </w:p>
          <w:p w14:paraId="2CE68791" w14:textId="161B0DAE" w:rsidR="00055729" w:rsidRPr="00055729" w:rsidRDefault="00055729" w:rsidP="00055729">
            <w:pPr>
              <w:numPr>
                <w:ilvl w:val="0"/>
                <w:numId w:val="13"/>
              </w:numPr>
              <w:autoSpaceDE w:val="0"/>
              <w:autoSpaceDN w:val="0"/>
              <w:adjustRightInd w:val="0"/>
              <w:spacing w:after="120"/>
              <w:jc w:val="both"/>
              <w:rPr>
                <w:rFonts w:ascii="Arial" w:hAnsi="Arial" w:cs="Arial"/>
                <w:shd w:val="clear" w:color="auto" w:fill="FFFFFF"/>
              </w:rPr>
            </w:pPr>
            <w:r w:rsidRPr="00055729">
              <w:rPr>
                <w:rFonts w:ascii="Arial" w:hAnsi="Arial" w:cs="Arial"/>
                <w:shd w:val="clear" w:color="auto" w:fill="FFFFFF"/>
              </w:rPr>
              <w:t xml:space="preserve">Work with senior operational colleagues, up to Executive Team level, to scope, refine and shape analytical plans and activities to meet operational needs, leveraging re-usable content to deliver. </w:t>
            </w:r>
          </w:p>
          <w:p w14:paraId="7420EE11" w14:textId="54425818" w:rsidR="002008EC" w:rsidRPr="002008EC" w:rsidRDefault="00055729" w:rsidP="002008EC">
            <w:pPr>
              <w:numPr>
                <w:ilvl w:val="0"/>
                <w:numId w:val="13"/>
              </w:numPr>
              <w:autoSpaceDE w:val="0"/>
              <w:autoSpaceDN w:val="0"/>
              <w:adjustRightInd w:val="0"/>
              <w:spacing w:after="120"/>
              <w:jc w:val="both"/>
              <w:rPr>
                <w:rFonts w:ascii="Arial" w:hAnsi="Arial" w:cs="Arial"/>
                <w:shd w:val="clear" w:color="auto" w:fill="FFFFFF"/>
              </w:rPr>
            </w:pPr>
            <w:r w:rsidRPr="00055729">
              <w:rPr>
                <w:rFonts w:ascii="Arial" w:hAnsi="Arial" w:cs="Arial"/>
                <w:shd w:val="clear" w:color="auto" w:fill="FFFFFF"/>
              </w:rPr>
              <w:t xml:space="preserve">Support the </w:t>
            </w:r>
            <w:r>
              <w:rPr>
                <w:rFonts w:ascii="Arial" w:hAnsi="Arial" w:cs="Arial"/>
                <w:shd w:val="clear" w:color="auto" w:fill="FFFFFF"/>
              </w:rPr>
              <w:t>Local Authority Assessment team</w:t>
            </w:r>
            <w:r w:rsidRPr="00055729">
              <w:rPr>
                <w:rFonts w:ascii="Arial" w:hAnsi="Arial" w:cs="Arial"/>
                <w:shd w:val="clear" w:color="auto" w:fill="FFFFFF"/>
              </w:rPr>
              <w:t xml:space="preserve"> to maximise the use of Data &amp; Insight self-serve products and promote best practice in operational use of insight </w:t>
            </w:r>
            <w:r>
              <w:rPr>
                <w:rFonts w:ascii="Arial" w:hAnsi="Arial" w:cs="Arial"/>
                <w:shd w:val="clear" w:color="auto" w:fill="FFFFFF"/>
              </w:rPr>
              <w:t>for Local Authority assessment</w:t>
            </w:r>
            <w:r w:rsidRPr="00055729">
              <w:rPr>
                <w:rFonts w:ascii="Arial" w:hAnsi="Arial" w:cs="Arial"/>
                <w:shd w:val="clear" w:color="auto" w:fill="FFFFFF"/>
              </w:rPr>
              <w:t xml:space="preserve">. </w:t>
            </w:r>
            <w:r w:rsidR="002008EC" w:rsidRPr="002008EC">
              <w:rPr>
                <w:rFonts w:ascii="Arial" w:hAnsi="Arial" w:cs="Arial"/>
                <w:shd w:val="clear" w:color="auto" w:fill="FFFFFF"/>
              </w:rPr>
              <w:t xml:space="preserve"> </w:t>
            </w:r>
          </w:p>
          <w:p w14:paraId="2E5A0AEC" w14:textId="5C6467C2" w:rsidR="002008EC" w:rsidRPr="002008EC" w:rsidRDefault="002008EC" w:rsidP="002008EC">
            <w:pPr>
              <w:numPr>
                <w:ilvl w:val="0"/>
                <w:numId w:val="13"/>
              </w:numPr>
              <w:autoSpaceDE w:val="0"/>
              <w:autoSpaceDN w:val="0"/>
              <w:adjustRightInd w:val="0"/>
              <w:spacing w:after="120"/>
              <w:jc w:val="both"/>
              <w:rPr>
                <w:rFonts w:ascii="Arial" w:hAnsi="Arial" w:cs="Arial"/>
                <w:shd w:val="clear" w:color="auto" w:fill="FFFFFF"/>
              </w:rPr>
            </w:pPr>
            <w:r w:rsidRPr="002008EC">
              <w:rPr>
                <w:rFonts w:ascii="Arial" w:hAnsi="Arial" w:cs="Arial"/>
                <w:shd w:val="clear" w:color="auto" w:fill="FFFFFF"/>
              </w:rPr>
              <w:t xml:space="preserve">Engage and influence senior external audiences, at regional and national levels, using insight to support improvement of the </w:t>
            </w:r>
            <w:r>
              <w:rPr>
                <w:rFonts w:ascii="Arial" w:hAnsi="Arial" w:cs="Arial"/>
                <w:shd w:val="clear" w:color="auto" w:fill="FFFFFF"/>
              </w:rPr>
              <w:t xml:space="preserve">commissioning and </w:t>
            </w:r>
            <w:r w:rsidRPr="002008EC">
              <w:rPr>
                <w:rFonts w:ascii="Arial" w:hAnsi="Arial" w:cs="Arial"/>
                <w:shd w:val="clear" w:color="auto" w:fill="FFFFFF"/>
              </w:rPr>
              <w:t xml:space="preserve">delivery of care for people. </w:t>
            </w:r>
          </w:p>
          <w:p w14:paraId="0058BD2A" w14:textId="7A80182B" w:rsidR="00350DD0" w:rsidRPr="00350DD0" w:rsidRDefault="000D1FF1" w:rsidP="00350DD0">
            <w:pPr>
              <w:numPr>
                <w:ilvl w:val="0"/>
                <w:numId w:val="13"/>
              </w:numPr>
              <w:autoSpaceDE w:val="0"/>
              <w:autoSpaceDN w:val="0"/>
              <w:adjustRightInd w:val="0"/>
              <w:spacing w:after="120"/>
              <w:jc w:val="both"/>
              <w:rPr>
                <w:rFonts w:ascii="Arial" w:hAnsi="Arial" w:cs="Arial"/>
                <w:shd w:val="clear" w:color="auto" w:fill="FFFFFF"/>
              </w:rPr>
            </w:pPr>
            <w:r w:rsidRPr="000D1FF1">
              <w:rPr>
                <w:rFonts w:ascii="Arial" w:hAnsi="Arial" w:cs="Arial"/>
                <w:shd w:val="clear" w:color="auto" w:fill="FFFFFF"/>
              </w:rPr>
              <w:t xml:space="preserve">Maintain oversight of key themes and trends across the </w:t>
            </w:r>
            <w:r>
              <w:rPr>
                <w:rFonts w:ascii="Arial" w:hAnsi="Arial" w:cs="Arial"/>
                <w:shd w:val="clear" w:color="auto" w:fill="FFFFFF"/>
              </w:rPr>
              <w:t>assessment programme</w:t>
            </w:r>
            <w:r w:rsidRPr="000D1FF1">
              <w:rPr>
                <w:rFonts w:ascii="Arial" w:hAnsi="Arial" w:cs="Arial"/>
                <w:shd w:val="clear" w:color="auto" w:fill="FFFFFF"/>
              </w:rPr>
              <w:t xml:space="preserve"> and </w:t>
            </w:r>
            <w:r>
              <w:rPr>
                <w:rFonts w:ascii="Arial" w:hAnsi="Arial" w:cs="Arial"/>
                <w:shd w:val="clear" w:color="auto" w:fill="FFFFFF"/>
              </w:rPr>
              <w:t xml:space="preserve">supporting </w:t>
            </w:r>
            <w:r w:rsidRPr="000D1FF1">
              <w:rPr>
                <w:rFonts w:ascii="Arial" w:hAnsi="Arial" w:cs="Arial"/>
                <w:shd w:val="clear" w:color="auto" w:fill="FFFFFF"/>
              </w:rPr>
              <w:t>report</w:t>
            </w:r>
            <w:r>
              <w:rPr>
                <w:rFonts w:ascii="Arial" w:hAnsi="Arial" w:cs="Arial"/>
                <w:shd w:val="clear" w:color="auto" w:fill="FFFFFF"/>
              </w:rPr>
              <w:t>ing</w:t>
            </w:r>
            <w:r w:rsidRPr="000D1FF1">
              <w:rPr>
                <w:rFonts w:ascii="Arial" w:hAnsi="Arial" w:cs="Arial"/>
                <w:shd w:val="clear" w:color="auto" w:fill="FFFFFF"/>
              </w:rPr>
              <w:t xml:space="preserve"> on these to internal and external audiences up to Board level. </w:t>
            </w:r>
            <w:r w:rsidR="00350DD0" w:rsidRPr="00350DD0">
              <w:rPr>
                <w:rFonts w:ascii="Arial" w:hAnsi="Arial" w:cs="Arial"/>
                <w:shd w:val="clear" w:color="auto" w:fill="FFFFFF"/>
              </w:rPr>
              <w:t xml:space="preserve"> </w:t>
            </w:r>
          </w:p>
          <w:p w14:paraId="675DB73E" w14:textId="70264362" w:rsidR="00350DD0" w:rsidRDefault="00350DD0" w:rsidP="00350DD0">
            <w:pPr>
              <w:numPr>
                <w:ilvl w:val="0"/>
                <w:numId w:val="13"/>
              </w:numPr>
              <w:autoSpaceDE w:val="0"/>
              <w:autoSpaceDN w:val="0"/>
              <w:adjustRightInd w:val="0"/>
              <w:spacing w:after="120"/>
              <w:jc w:val="both"/>
              <w:rPr>
                <w:rFonts w:ascii="Arial" w:hAnsi="Arial" w:cs="Arial"/>
                <w:shd w:val="clear" w:color="auto" w:fill="FFFFFF"/>
              </w:rPr>
            </w:pPr>
            <w:r w:rsidRPr="00350DD0">
              <w:rPr>
                <w:rFonts w:ascii="Arial" w:hAnsi="Arial" w:cs="Arial"/>
                <w:shd w:val="clear" w:color="auto" w:fill="FFFFFF"/>
              </w:rPr>
              <w:t>Manage competing demands for analytical work</w:t>
            </w:r>
            <w:r w:rsidR="00D35678">
              <w:rPr>
                <w:rFonts w:ascii="Arial" w:hAnsi="Arial" w:cs="Arial"/>
                <w:shd w:val="clear" w:color="auto" w:fill="FFFFFF"/>
              </w:rPr>
              <w:t xml:space="preserve"> collaborating with the Local Authority Assessment team on scheduling of annual meetings and assessments</w:t>
            </w:r>
            <w:r w:rsidRPr="00350DD0">
              <w:rPr>
                <w:rFonts w:ascii="Arial" w:hAnsi="Arial" w:cs="Arial"/>
                <w:shd w:val="clear" w:color="auto" w:fill="FFFFFF"/>
              </w:rPr>
              <w:t xml:space="preserve">. Ensure sufficient capacity to deliver while managing stakeholder expectations </w:t>
            </w:r>
          </w:p>
          <w:p w14:paraId="675EF714" w14:textId="11487F94" w:rsidR="00D60262" w:rsidRPr="00350DD0" w:rsidRDefault="00D67D18" w:rsidP="00350DD0">
            <w:pPr>
              <w:numPr>
                <w:ilvl w:val="0"/>
                <w:numId w:val="13"/>
              </w:numPr>
              <w:autoSpaceDE w:val="0"/>
              <w:autoSpaceDN w:val="0"/>
              <w:adjustRightInd w:val="0"/>
              <w:spacing w:after="120"/>
              <w:jc w:val="both"/>
              <w:rPr>
                <w:rFonts w:ascii="Arial" w:hAnsi="Arial" w:cs="Arial"/>
                <w:shd w:val="clear" w:color="auto" w:fill="FFFFFF"/>
              </w:rPr>
            </w:pPr>
            <w:r>
              <w:rPr>
                <w:rFonts w:ascii="Arial" w:hAnsi="Arial" w:cs="Arial"/>
                <w:shd w:val="clear" w:color="auto" w:fill="FFFFFF"/>
              </w:rPr>
              <w:t xml:space="preserve">Where required attend and directly contribute to annual review meetings and </w:t>
            </w:r>
            <w:r w:rsidR="00703BAA">
              <w:rPr>
                <w:rFonts w:ascii="Arial" w:hAnsi="Arial" w:cs="Arial"/>
                <w:shd w:val="clear" w:color="auto" w:fill="FFFFFF"/>
              </w:rPr>
              <w:t>assessments of Local Authorities</w:t>
            </w:r>
          </w:p>
          <w:p w14:paraId="38AF4ADC" w14:textId="42E592C5" w:rsidR="0034336D" w:rsidRPr="0034336D" w:rsidRDefault="0034336D" w:rsidP="0034336D">
            <w:pPr>
              <w:numPr>
                <w:ilvl w:val="0"/>
                <w:numId w:val="13"/>
              </w:numPr>
              <w:autoSpaceDE w:val="0"/>
              <w:autoSpaceDN w:val="0"/>
              <w:adjustRightInd w:val="0"/>
              <w:spacing w:after="120"/>
              <w:jc w:val="both"/>
              <w:rPr>
                <w:rFonts w:ascii="Arial" w:hAnsi="Arial" w:cs="Arial"/>
                <w:shd w:val="clear" w:color="auto" w:fill="FFFFFF"/>
              </w:rPr>
            </w:pPr>
            <w:r w:rsidRPr="0034336D">
              <w:rPr>
                <w:rFonts w:ascii="Arial" w:hAnsi="Arial" w:cs="Arial"/>
                <w:shd w:val="clear" w:color="auto" w:fill="FFFFFF"/>
              </w:rPr>
              <w:t xml:space="preserve">Identify the best data, tools and methods to deliver needed insight. </w:t>
            </w:r>
          </w:p>
          <w:p w14:paraId="37D7BB8E" w14:textId="603E43B8" w:rsidR="0034336D" w:rsidRPr="0034336D" w:rsidRDefault="0034336D" w:rsidP="0034336D">
            <w:pPr>
              <w:numPr>
                <w:ilvl w:val="0"/>
                <w:numId w:val="13"/>
              </w:numPr>
              <w:autoSpaceDE w:val="0"/>
              <w:autoSpaceDN w:val="0"/>
              <w:adjustRightInd w:val="0"/>
              <w:spacing w:after="120"/>
              <w:jc w:val="both"/>
              <w:rPr>
                <w:rFonts w:ascii="Arial" w:hAnsi="Arial" w:cs="Arial"/>
                <w:shd w:val="clear" w:color="auto" w:fill="FFFFFF"/>
              </w:rPr>
            </w:pPr>
            <w:r w:rsidRPr="0034336D">
              <w:rPr>
                <w:rFonts w:ascii="Arial" w:hAnsi="Arial" w:cs="Arial"/>
                <w:shd w:val="clear" w:color="auto" w:fill="FFFFFF"/>
              </w:rPr>
              <w:t xml:space="preserve">Line manage teams, facilitating flexible deployment in accordance with unit priorities. </w:t>
            </w:r>
          </w:p>
          <w:p w14:paraId="6A43040F" w14:textId="01821C5C" w:rsidR="0034336D" w:rsidRPr="0034336D" w:rsidRDefault="0034336D" w:rsidP="0034336D">
            <w:pPr>
              <w:numPr>
                <w:ilvl w:val="0"/>
                <w:numId w:val="13"/>
              </w:numPr>
              <w:autoSpaceDE w:val="0"/>
              <w:autoSpaceDN w:val="0"/>
              <w:adjustRightInd w:val="0"/>
              <w:spacing w:after="120"/>
              <w:jc w:val="both"/>
              <w:rPr>
                <w:rFonts w:ascii="Arial" w:hAnsi="Arial" w:cs="Arial"/>
                <w:shd w:val="clear" w:color="auto" w:fill="FFFFFF"/>
              </w:rPr>
            </w:pPr>
            <w:r w:rsidRPr="0034336D">
              <w:rPr>
                <w:rFonts w:ascii="Arial" w:hAnsi="Arial" w:cs="Arial"/>
                <w:shd w:val="clear" w:color="auto" w:fill="FFFFFF"/>
              </w:rPr>
              <w:t xml:space="preserve">Lead and facilitate multi-disciplinary teams from across the unit to deliver outcomes. </w:t>
            </w:r>
          </w:p>
          <w:p w14:paraId="7A99CB2F" w14:textId="1CEC3187" w:rsidR="00C55715" w:rsidRPr="00C55715" w:rsidRDefault="0034336D" w:rsidP="00C55715">
            <w:pPr>
              <w:numPr>
                <w:ilvl w:val="0"/>
                <w:numId w:val="13"/>
              </w:numPr>
              <w:autoSpaceDE w:val="0"/>
              <w:autoSpaceDN w:val="0"/>
              <w:adjustRightInd w:val="0"/>
              <w:spacing w:after="120"/>
              <w:jc w:val="both"/>
              <w:rPr>
                <w:rFonts w:ascii="Arial" w:hAnsi="Arial" w:cs="Arial"/>
                <w:shd w:val="clear" w:color="auto" w:fill="FFFFFF"/>
              </w:rPr>
            </w:pPr>
            <w:r w:rsidRPr="0034336D">
              <w:rPr>
                <w:rFonts w:ascii="Arial" w:hAnsi="Arial" w:cs="Arial"/>
                <w:shd w:val="clear" w:color="auto" w:fill="FFFFFF"/>
              </w:rPr>
              <w:t xml:space="preserve">Assure that appropriate quality control and assurance is undertaken to ensure consistency, accuracy and relevance of unit outputs. </w:t>
            </w:r>
          </w:p>
          <w:p w14:paraId="7914C8ED" w14:textId="77777777" w:rsidR="00C55715" w:rsidRPr="00C55715" w:rsidRDefault="00C55715" w:rsidP="00C55715">
            <w:pPr>
              <w:numPr>
                <w:ilvl w:val="0"/>
                <w:numId w:val="13"/>
              </w:numPr>
              <w:autoSpaceDE w:val="0"/>
              <w:autoSpaceDN w:val="0"/>
              <w:adjustRightInd w:val="0"/>
              <w:spacing w:after="120"/>
              <w:jc w:val="both"/>
              <w:rPr>
                <w:rFonts w:ascii="Arial" w:hAnsi="Arial" w:cs="Arial"/>
                <w:shd w:val="clear" w:color="auto" w:fill="FFFFFF"/>
              </w:rPr>
            </w:pPr>
            <w:r w:rsidRPr="00C55715">
              <w:rPr>
                <w:rFonts w:ascii="Arial" w:hAnsi="Arial" w:cs="Arial"/>
                <w:shd w:val="clear" w:color="auto" w:fill="FFFFFF"/>
              </w:rPr>
              <w:t xml:space="preserve">Help shape, steer and assure insight work to help Data &amp; Insight deliver best value for stakeholders across CQC and help shape the long-term Data &amp; Insight direction to meet organisational needs. </w:t>
            </w:r>
          </w:p>
          <w:p w14:paraId="2D6D19DE" w14:textId="7D9A9407" w:rsidR="00C55715" w:rsidRPr="00C55715" w:rsidRDefault="00C55715" w:rsidP="00C55715">
            <w:pPr>
              <w:numPr>
                <w:ilvl w:val="0"/>
                <w:numId w:val="13"/>
              </w:numPr>
              <w:autoSpaceDE w:val="0"/>
              <w:autoSpaceDN w:val="0"/>
              <w:adjustRightInd w:val="0"/>
              <w:spacing w:after="120"/>
              <w:jc w:val="both"/>
              <w:rPr>
                <w:rFonts w:ascii="Arial" w:hAnsi="Arial" w:cs="Arial"/>
                <w:shd w:val="clear" w:color="auto" w:fill="FFFFFF"/>
              </w:rPr>
            </w:pPr>
            <w:r w:rsidRPr="00C55715">
              <w:rPr>
                <w:rFonts w:ascii="Arial" w:hAnsi="Arial" w:cs="Arial"/>
                <w:shd w:val="clear" w:color="auto" w:fill="FFFFFF"/>
              </w:rPr>
              <w:t xml:space="preserve">Role model behaviours that drive efficiency and quality through continuous improvement and effective change to deliver the Data &amp; Insight operating model. </w:t>
            </w:r>
          </w:p>
          <w:p w14:paraId="4D863788" w14:textId="2FB39571" w:rsidR="00C55715" w:rsidRPr="00C55715" w:rsidRDefault="00C55715" w:rsidP="00C55715">
            <w:pPr>
              <w:numPr>
                <w:ilvl w:val="0"/>
                <w:numId w:val="13"/>
              </w:numPr>
              <w:autoSpaceDE w:val="0"/>
              <w:autoSpaceDN w:val="0"/>
              <w:adjustRightInd w:val="0"/>
              <w:spacing w:after="120"/>
              <w:jc w:val="both"/>
              <w:rPr>
                <w:rFonts w:ascii="Arial" w:hAnsi="Arial" w:cs="Arial"/>
                <w:shd w:val="clear" w:color="auto" w:fill="FFFFFF"/>
              </w:rPr>
            </w:pPr>
            <w:r w:rsidRPr="00C55715">
              <w:rPr>
                <w:rFonts w:ascii="Arial" w:hAnsi="Arial" w:cs="Arial"/>
                <w:shd w:val="clear" w:color="auto" w:fill="FFFFFF"/>
              </w:rPr>
              <w:lastRenderedPageBreak/>
              <w:t xml:space="preserve">Ensure that the views of the public and people using services are in the design and delivery of Data &amp; Insight services and products. </w:t>
            </w:r>
          </w:p>
          <w:p w14:paraId="310D4D1A" w14:textId="1241DD91" w:rsidR="00C55715" w:rsidRPr="00C55715" w:rsidRDefault="00C55715" w:rsidP="00C55715">
            <w:pPr>
              <w:numPr>
                <w:ilvl w:val="0"/>
                <w:numId w:val="13"/>
              </w:numPr>
              <w:autoSpaceDE w:val="0"/>
              <w:autoSpaceDN w:val="0"/>
              <w:adjustRightInd w:val="0"/>
              <w:spacing w:after="120"/>
              <w:jc w:val="both"/>
              <w:rPr>
                <w:rFonts w:ascii="Arial" w:hAnsi="Arial" w:cs="Arial"/>
                <w:shd w:val="clear" w:color="auto" w:fill="FFFFFF"/>
              </w:rPr>
            </w:pPr>
            <w:r w:rsidRPr="00C55715">
              <w:rPr>
                <w:rFonts w:ascii="Arial" w:hAnsi="Arial" w:cs="Arial"/>
                <w:shd w:val="clear" w:color="auto" w:fill="FFFFFF"/>
              </w:rPr>
              <w:t xml:space="preserve">Promote a strong data culture across CQC in line with the organisational data strategy. </w:t>
            </w:r>
          </w:p>
          <w:p w14:paraId="6653991D" w14:textId="6D7FF10D" w:rsidR="00C55715" w:rsidRPr="00C55715" w:rsidRDefault="00C55715" w:rsidP="00C55715">
            <w:pPr>
              <w:numPr>
                <w:ilvl w:val="0"/>
                <w:numId w:val="13"/>
              </w:numPr>
              <w:autoSpaceDE w:val="0"/>
              <w:autoSpaceDN w:val="0"/>
              <w:adjustRightInd w:val="0"/>
              <w:spacing w:after="120"/>
              <w:jc w:val="both"/>
              <w:rPr>
                <w:rFonts w:ascii="Arial" w:hAnsi="Arial" w:cs="Arial"/>
                <w:shd w:val="clear" w:color="auto" w:fill="FFFFFF"/>
              </w:rPr>
            </w:pPr>
            <w:r w:rsidRPr="00C55715">
              <w:rPr>
                <w:rFonts w:ascii="Arial" w:hAnsi="Arial" w:cs="Arial"/>
                <w:shd w:val="clear" w:color="auto" w:fill="FFFFFF"/>
              </w:rPr>
              <w:t xml:space="preserve">Stay abreast of internal and external developments in data, policy and structures of care delivery ensuring appropriate awareness within the team. </w:t>
            </w:r>
          </w:p>
          <w:p w14:paraId="3025CFFE" w14:textId="62593689" w:rsidR="00C55715" w:rsidRPr="00C55715" w:rsidRDefault="00C55715" w:rsidP="00C55715">
            <w:pPr>
              <w:numPr>
                <w:ilvl w:val="0"/>
                <w:numId w:val="13"/>
              </w:numPr>
              <w:autoSpaceDE w:val="0"/>
              <w:autoSpaceDN w:val="0"/>
              <w:adjustRightInd w:val="0"/>
              <w:spacing w:after="120"/>
              <w:jc w:val="both"/>
              <w:rPr>
                <w:rFonts w:ascii="Arial" w:hAnsi="Arial" w:cs="Arial"/>
                <w:shd w:val="clear" w:color="auto" w:fill="FFFFFF"/>
              </w:rPr>
            </w:pPr>
            <w:r w:rsidRPr="00C55715">
              <w:rPr>
                <w:rFonts w:ascii="Arial" w:hAnsi="Arial" w:cs="Arial"/>
                <w:shd w:val="clear" w:color="auto" w:fill="FFFFFF"/>
              </w:rPr>
              <w:t xml:space="preserve">Role model inclusive behaviours in everyday interactions. </w:t>
            </w:r>
          </w:p>
          <w:p w14:paraId="35A910AD" w14:textId="494BF894" w:rsidR="00C55715" w:rsidRPr="00C55715" w:rsidRDefault="00C55715" w:rsidP="00C55715">
            <w:pPr>
              <w:numPr>
                <w:ilvl w:val="0"/>
                <w:numId w:val="13"/>
              </w:numPr>
              <w:autoSpaceDE w:val="0"/>
              <w:autoSpaceDN w:val="0"/>
              <w:adjustRightInd w:val="0"/>
              <w:spacing w:after="120"/>
              <w:jc w:val="both"/>
              <w:rPr>
                <w:rFonts w:ascii="Arial" w:hAnsi="Arial" w:cs="Arial"/>
                <w:shd w:val="clear" w:color="auto" w:fill="FFFFFF"/>
              </w:rPr>
            </w:pPr>
            <w:r w:rsidRPr="00C55715">
              <w:rPr>
                <w:rFonts w:ascii="Arial" w:hAnsi="Arial" w:cs="Arial"/>
                <w:shd w:val="clear" w:color="auto" w:fill="FFFFFF"/>
              </w:rPr>
              <w:t xml:space="preserve">Promote a culture of respect and fairness and understand personal responsibilities around delivering against CQC diversity and inclusion strategy. </w:t>
            </w:r>
          </w:p>
          <w:p w14:paraId="31F188AD" w14:textId="52C54494" w:rsidR="00C55715" w:rsidRPr="00C55715" w:rsidRDefault="00C55715" w:rsidP="00C55715">
            <w:pPr>
              <w:numPr>
                <w:ilvl w:val="0"/>
                <w:numId w:val="13"/>
              </w:numPr>
              <w:autoSpaceDE w:val="0"/>
              <w:autoSpaceDN w:val="0"/>
              <w:adjustRightInd w:val="0"/>
              <w:spacing w:after="120"/>
              <w:jc w:val="both"/>
              <w:rPr>
                <w:rFonts w:ascii="Arial" w:hAnsi="Arial" w:cs="Arial"/>
                <w:shd w:val="clear" w:color="auto" w:fill="FFFFFF"/>
              </w:rPr>
            </w:pPr>
            <w:r w:rsidRPr="00C55715">
              <w:rPr>
                <w:rFonts w:ascii="Arial" w:hAnsi="Arial" w:cs="Arial"/>
                <w:shd w:val="clear" w:color="auto" w:fill="FFFFFF"/>
              </w:rPr>
              <w:t xml:space="preserve">Demonstrate competence and support others to achieve behavioural excellence through our Success Profiles (Grade A) ensuring yourself and those you work with are the best that they can be. </w:t>
            </w:r>
          </w:p>
          <w:p w14:paraId="1A1527CC" w14:textId="0593B6C6" w:rsidR="00C55715" w:rsidRPr="00C55715" w:rsidRDefault="00C55715" w:rsidP="00C55715">
            <w:pPr>
              <w:numPr>
                <w:ilvl w:val="0"/>
                <w:numId w:val="13"/>
              </w:numPr>
              <w:autoSpaceDE w:val="0"/>
              <w:autoSpaceDN w:val="0"/>
              <w:adjustRightInd w:val="0"/>
              <w:spacing w:after="120"/>
              <w:jc w:val="both"/>
              <w:rPr>
                <w:rFonts w:ascii="Arial" w:hAnsi="Arial" w:cs="Arial"/>
                <w:shd w:val="clear" w:color="auto" w:fill="FFFFFF"/>
              </w:rPr>
            </w:pPr>
            <w:r w:rsidRPr="00C55715">
              <w:rPr>
                <w:rFonts w:ascii="Arial" w:hAnsi="Arial" w:cs="Arial"/>
                <w:shd w:val="clear" w:color="auto" w:fill="FFFFFF"/>
              </w:rPr>
              <w:t xml:space="preserve">Role model and support others to instil our values into everything that we do. </w:t>
            </w:r>
          </w:p>
          <w:p w14:paraId="75A45F57" w14:textId="2A6DA555" w:rsidR="005C1EA9" w:rsidRPr="003B1491" w:rsidRDefault="00364C9A" w:rsidP="0087480A">
            <w:pPr>
              <w:autoSpaceDE w:val="0"/>
              <w:autoSpaceDN w:val="0"/>
              <w:adjustRightInd w:val="0"/>
              <w:spacing w:after="120"/>
              <w:ind w:left="720"/>
              <w:jc w:val="both"/>
              <w:rPr>
                <w:rFonts w:ascii="Arial" w:hAnsi="Arial" w:cs="Arial"/>
              </w:rPr>
            </w:pPr>
            <w:r w:rsidRPr="003B1491">
              <w:rPr>
                <w:rFonts w:ascii="Arial" w:hAnsi="Arial" w:cs="Arial"/>
                <w:shd w:val="clear" w:color="auto" w:fill="FFFFFF"/>
              </w:rPr>
              <w:t xml:space="preserve"> </w:t>
            </w:r>
          </w:p>
        </w:tc>
      </w:tr>
      <w:tr w:rsidR="00294FC7" w:rsidRPr="003B1491" w14:paraId="7AEE966E" w14:textId="77777777" w:rsidTr="00AA010C">
        <w:trPr>
          <w:trHeight w:val="170"/>
        </w:trPr>
        <w:tc>
          <w:tcPr>
            <w:tcW w:w="1980" w:type="dxa"/>
          </w:tcPr>
          <w:p w14:paraId="68656753" w14:textId="77777777" w:rsidR="00294FC7" w:rsidRPr="003B1491" w:rsidRDefault="00294FC7" w:rsidP="00AA010C">
            <w:pPr>
              <w:spacing w:before="120"/>
              <w:rPr>
                <w:rFonts w:ascii="Arial" w:hAnsi="Arial" w:cs="Arial"/>
              </w:rPr>
            </w:pPr>
            <w:r w:rsidRPr="003B1491">
              <w:rPr>
                <w:rFonts w:ascii="Arial" w:hAnsi="Arial" w:cs="Arial"/>
              </w:rPr>
              <w:lastRenderedPageBreak/>
              <w:t xml:space="preserve">Person Specification </w:t>
            </w:r>
          </w:p>
          <w:p w14:paraId="1539BD50" w14:textId="77777777" w:rsidR="00294FC7" w:rsidRPr="003B1491" w:rsidRDefault="00294FC7" w:rsidP="00AA010C">
            <w:pPr>
              <w:spacing w:before="120"/>
              <w:rPr>
                <w:rFonts w:ascii="Arial" w:hAnsi="Arial" w:cs="Arial"/>
              </w:rPr>
            </w:pPr>
          </w:p>
        </w:tc>
        <w:tc>
          <w:tcPr>
            <w:tcW w:w="7920" w:type="dxa"/>
          </w:tcPr>
          <w:p w14:paraId="0E59C9F6" w14:textId="20DEBCFD" w:rsidR="00CF0ACD" w:rsidRPr="00CF0ACD" w:rsidRDefault="00B513E3" w:rsidP="00CF0ACD">
            <w:pPr>
              <w:spacing w:before="120" w:after="100" w:afterAutospacing="1"/>
              <w:rPr>
                <w:rFonts w:ascii="Arial" w:hAnsi="Arial" w:cs="Arial"/>
                <w:u w:val="single"/>
              </w:rPr>
            </w:pPr>
            <w:r w:rsidRPr="003B1491">
              <w:rPr>
                <w:rFonts w:ascii="Arial" w:hAnsi="Arial" w:cs="Arial"/>
                <w:u w:val="single"/>
              </w:rPr>
              <w:t>Knowledge, Skills and Experience</w:t>
            </w:r>
          </w:p>
          <w:p w14:paraId="25A5A4AE" w14:textId="77777777" w:rsidR="00CF0ACD" w:rsidRPr="00CF0ACD" w:rsidRDefault="00CF0ACD" w:rsidP="00CF0ACD">
            <w:pPr>
              <w:numPr>
                <w:ilvl w:val="0"/>
                <w:numId w:val="14"/>
              </w:numPr>
              <w:spacing w:before="120" w:after="100" w:afterAutospacing="1"/>
              <w:jc w:val="both"/>
              <w:rPr>
                <w:rFonts w:ascii="Arial" w:hAnsi="Arial" w:cs="Arial"/>
              </w:rPr>
            </w:pPr>
            <w:r w:rsidRPr="00CF0ACD">
              <w:rPr>
                <w:rFonts w:ascii="Arial" w:hAnsi="Arial" w:cs="Arial"/>
              </w:rPr>
              <w:t xml:space="preserve">Educated to degree level or have equivalent professional experience. </w:t>
            </w:r>
          </w:p>
          <w:p w14:paraId="5EAB7788" w14:textId="41EA843B" w:rsidR="00CF0ACD" w:rsidRPr="00CF0ACD" w:rsidRDefault="00CF0ACD" w:rsidP="00CF0ACD">
            <w:pPr>
              <w:numPr>
                <w:ilvl w:val="0"/>
                <w:numId w:val="14"/>
              </w:numPr>
              <w:spacing w:before="120" w:after="100" w:afterAutospacing="1"/>
              <w:jc w:val="both"/>
              <w:rPr>
                <w:rFonts w:ascii="Arial" w:hAnsi="Arial" w:cs="Arial"/>
              </w:rPr>
            </w:pPr>
            <w:r w:rsidRPr="00CF0ACD">
              <w:rPr>
                <w:rFonts w:ascii="Arial" w:hAnsi="Arial" w:cs="Arial"/>
              </w:rPr>
              <w:t xml:space="preserve">Expert analytical skills (quantitative and/or qualitative). </w:t>
            </w:r>
          </w:p>
          <w:p w14:paraId="731591D1" w14:textId="0913D448" w:rsidR="00CF0ACD" w:rsidRPr="00CF0ACD" w:rsidRDefault="00CF0ACD" w:rsidP="00CF0ACD">
            <w:pPr>
              <w:numPr>
                <w:ilvl w:val="0"/>
                <w:numId w:val="14"/>
              </w:numPr>
              <w:spacing w:before="120" w:after="100" w:afterAutospacing="1"/>
              <w:jc w:val="both"/>
              <w:rPr>
                <w:rFonts w:ascii="Arial" w:hAnsi="Arial" w:cs="Arial"/>
              </w:rPr>
            </w:pPr>
            <w:r w:rsidRPr="00CF0ACD">
              <w:rPr>
                <w:rFonts w:ascii="Arial" w:hAnsi="Arial" w:cs="Arial"/>
              </w:rPr>
              <w:t xml:space="preserve">Excellent networking skills internally and externally. </w:t>
            </w:r>
          </w:p>
          <w:p w14:paraId="1D87F0F8" w14:textId="5DDB4656" w:rsidR="00CF0ACD" w:rsidRPr="00CF0ACD" w:rsidRDefault="00CF0ACD" w:rsidP="00CF0ACD">
            <w:pPr>
              <w:numPr>
                <w:ilvl w:val="0"/>
                <w:numId w:val="14"/>
              </w:numPr>
              <w:spacing w:before="120" w:after="100" w:afterAutospacing="1"/>
              <w:jc w:val="both"/>
              <w:rPr>
                <w:rFonts w:ascii="Arial" w:hAnsi="Arial" w:cs="Arial"/>
              </w:rPr>
            </w:pPr>
            <w:r w:rsidRPr="00CF0ACD">
              <w:rPr>
                <w:rFonts w:ascii="Arial" w:hAnsi="Arial" w:cs="Arial"/>
              </w:rPr>
              <w:t xml:space="preserve">Experience of overseeing development and/or deployment of innovative approaches for delivery of insight to support business objectives. </w:t>
            </w:r>
          </w:p>
          <w:p w14:paraId="03341F42" w14:textId="130A9968" w:rsidR="00CF0ACD" w:rsidRPr="00CF0ACD" w:rsidRDefault="00CF0ACD" w:rsidP="00CF0ACD">
            <w:pPr>
              <w:numPr>
                <w:ilvl w:val="0"/>
                <w:numId w:val="14"/>
              </w:numPr>
              <w:spacing w:before="120" w:after="100" w:afterAutospacing="1"/>
              <w:jc w:val="both"/>
              <w:rPr>
                <w:rFonts w:ascii="Arial" w:hAnsi="Arial" w:cs="Arial"/>
              </w:rPr>
            </w:pPr>
            <w:r w:rsidRPr="00CF0ACD">
              <w:rPr>
                <w:rFonts w:ascii="Arial" w:hAnsi="Arial" w:cs="Arial"/>
              </w:rPr>
              <w:t xml:space="preserve">Excellent decision-making skills and sound judgement with minimal supervision and able to coach others to develop their decision-making skills. </w:t>
            </w:r>
          </w:p>
          <w:p w14:paraId="019FCD32" w14:textId="06854998" w:rsidR="00CF0ACD" w:rsidRPr="00CF0ACD" w:rsidRDefault="00CF0ACD" w:rsidP="00CF0ACD">
            <w:pPr>
              <w:numPr>
                <w:ilvl w:val="0"/>
                <w:numId w:val="14"/>
              </w:numPr>
              <w:spacing w:before="120" w:after="100" w:afterAutospacing="1"/>
              <w:jc w:val="both"/>
              <w:rPr>
                <w:rFonts w:ascii="Arial" w:hAnsi="Arial" w:cs="Arial"/>
              </w:rPr>
            </w:pPr>
            <w:r w:rsidRPr="00CF0ACD">
              <w:rPr>
                <w:rFonts w:ascii="Arial" w:hAnsi="Arial" w:cs="Arial"/>
              </w:rPr>
              <w:t xml:space="preserve">Proven experience in leading and developing analyst teams. </w:t>
            </w:r>
          </w:p>
          <w:p w14:paraId="2B3A4979" w14:textId="77777777" w:rsidR="00B00E45" w:rsidRDefault="00CF0ACD" w:rsidP="00B00E45">
            <w:pPr>
              <w:numPr>
                <w:ilvl w:val="0"/>
                <w:numId w:val="14"/>
              </w:numPr>
              <w:spacing w:before="120" w:after="100" w:afterAutospacing="1"/>
              <w:jc w:val="both"/>
              <w:rPr>
                <w:rFonts w:ascii="Arial" w:hAnsi="Arial" w:cs="Arial"/>
              </w:rPr>
            </w:pPr>
            <w:r w:rsidRPr="00CF0ACD">
              <w:rPr>
                <w:rFonts w:ascii="Arial" w:hAnsi="Arial" w:cs="Arial"/>
              </w:rPr>
              <w:t xml:space="preserve">Proven experience in managing conflict and articulating coherent rationales for action. </w:t>
            </w:r>
          </w:p>
          <w:p w14:paraId="5BF61FAE" w14:textId="48F64823" w:rsidR="00B00E45" w:rsidRPr="00B00E45" w:rsidRDefault="00B00E45" w:rsidP="00B00E45">
            <w:pPr>
              <w:numPr>
                <w:ilvl w:val="0"/>
                <w:numId w:val="14"/>
              </w:numPr>
              <w:spacing w:before="120" w:after="100" w:afterAutospacing="1"/>
              <w:jc w:val="both"/>
              <w:rPr>
                <w:rFonts w:ascii="Arial" w:hAnsi="Arial" w:cs="Arial"/>
              </w:rPr>
            </w:pPr>
            <w:r w:rsidRPr="00B00E45">
              <w:rPr>
                <w:rFonts w:ascii="Arial" w:hAnsi="Arial" w:cs="Arial"/>
              </w:rPr>
              <w:t xml:space="preserve">Proven ability to anticipate problems, know how to prevent them and understand how problems fit into the larger picture. Can also develop problem solving capabilities in others. </w:t>
            </w:r>
          </w:p>
          <w:p w14:paraId="0C2A36B9" w14:textId="2737643A" w:rsidR="00B00E45" w:rsidRPr="00B00E45" w:rsidRDefault="00B00E45" w:rsidP="00B00E45">
            <w:pPr>
              <w:numPr>
                <w:ilvl w:val="0"/>
                <w:numId w:val="14"/>
              </w:numPr>
              <w:spacing w:before="120" w:after="100" w:afterAutospacing="1"/>
              <w:jc w:val="both"/>
              <w:rPr>
                <w:rFonts w:ascii="Arial" w:hAnsi="Arial" w:cs="Arial"/>
              </w:rPr>
            </w:pPr>
            <w:r w:rsidRPr="00B00E45">
              <w:rPr>
                <w:rFonts w:ascii="Arial" w:hAnsi="Arial" w:cs="Arial"/>
              </w:rPr>
              <w:t xml:space="preserve">Expert ability to manage stakeholder expectations and facilitate discussions across high risk and complexity or under constrained timescales. </w:t>
            </w:r>
          </w:p>
          <w:p w14:paraId="4A8208E2" w14:textId="7AE74B5A" w:rsidR="00B00E45" w:rsidRPr="00B00E45" w:rsidRDefault="00B00E45" w:rsidP="00B00E45">
            <w:pPr>
              <w:numPr>
                <w:ilvl w:val="0"/>
                <w:numId w:val="14"/>
              </w:numPr>
              <w:spacing w:before="120" w:after="100" w:afterAutospacing="1"/>
              <w:jc w:val="both"/>
              <w:rPr>
                <w:rFonts w:ascii="Arial" w:hAnsi="Arial" w:cs="Arial"/>
              </w:rPr>
            </w:pPr>
            <w:r w:rsidRPr="00B00E45">
              <w:rPr>
                <w:rFonts w:ascii="Arial" w:hAnsi="Arial" w:cs="Arial"/>
              </w:rPr>
              <w:t xml:space="preserve">Expert understanding of relevant data sources, tools and systems including knowledge of how to influence senior stakeholders in data approaches. </w:t>
            </w:r>
          </w:p>
          <w:p w14:paraId="64C935E6" w14:textId="2E62FFD2" w:rsidR="00B00E45" w:rsidRPr="00136B94" w:rsidRDefault="00B00E45" w:rsidP="00136B94">
            <w:pPr>
              <w:numPr>
                <w:ilvl w:val="0"/>
                <w:numId w:val="14"/>
              </w:numPr>
              <w:spacing w:before="120" w:after="100" w:afterAutospacing="1"/>
              <w:jc w:val="both"/>
              <w:rPr>
                <w:rFonts w:ascii="Arial" w:hAnsi="Arial" w:cs="Arial"/>
              </w:rPr>
            </w:pPr>
            <w:r w:rsidRPr="00B00E45">
              <w:rPr>
                <w:rFonts w:ascii="Arial" w:hAnsi="Arial" w:cs="Arial"/>
              </w:rPr>
              <w:lastRenderedPageBreak/>
              <w:t xml:space="preserve">Proven ability to tailor the communication of insight in the most appropriate and compelling way for the audience (including large external audiences), including through storytelling and visualisation and have experience in leading others to do so. </w:t>
            </w:r>
          </w:p>
          <w:p w14:paraId="3FC09AB5" w14:textId="77777777" w:rsidR="00B622CC" w:rsidRDefault="00B622CC" w:rsidP="00B622CC">
            <w:pPr>
              <w:pStyle w:val="Default"/>
              <w:jc w:val="both"/>
              <w:rPr>
                <w:sz w:val="23"/>
                <w:szCs w:val="23"/>
              </w:rPr>
            </w:pPr>
            <w:r>
              <w:rPr>
                <w:sz w:val="23"/>
                <w:szCs w:val="23"/>
              </w:rPr>
              <w:t xml:space="preserve">Desirable </w:t>
            </w:r>
          </w:p>
          <w:p w14:paraId="4E5701D8" w14:textId="1957BEC0" w:rsidR="00AF2F57" w:rsidRPr="00B622CC" w:rsidRDefault="00D412A8" w:rsidP="00B622CC">
            <w:pPr>
              <w:pStyle w:val="ListParagraph"/>
              <w:numPr>
                <w:ilvl w:val="0"/>
                <w:numId w:val="18"/>
              </w:numPr>
              <w:spacing w:before="120" w:after="100" w:afterAutospacing="1"/>
              <w:jc w:val="both"/>
              <w:rPr>
                <w:rFonts w:ascii="Arial" w:hAnsi="Arial" w:cs="Arial"/>
                <w:u w:val="single"/>
              </w:rPr>
            </w:pPr>
            <w:r>
              <w:rPr>
                <w:rFonts w:ascii="Arial" w:hAnsi="Arial" w:cs="Arial"/>
              </w:rPr>
              <w:t>Knowledge and understanding of the adult social care sector and Local Authority delivery of their Care Act duties</w:t>
            </w:r>
          </w:p>
        </w:tc>
      </w:tr>
      <w:tr w:rsidR="00370D9B" w:rsidRPr="003B1491" w14:paraId="3DF3E006" w14:textId="77777777" w:rsidTr="00AA010C">
        <w:trPr>
          <w:trHeight w:val="170"/>
        </w:trPr>
        <w:tc>
          <w:tcPr>
            <w:tcW w:w="1980" w:type="dxa"/>
          </w:tcPr>
          <w:p w14:paraId="2E0DE76F" w14:textId="77777777" w:rsidR="00B74481" w:rsidRPr="003B1491" w:rsidRDefault="00B74481" w:rsidP="00B74481">
            <w:pPr>
              <w:spacing w:before="120"/>
              <w:rPr>
                <w:rFonts w:ascii="Arial" w:hAnsi="Arial" w:cs="Arial"/>
              </w:rPr>
            </w:pPr>
          </w:p>
        </w:tc>
        <w:tc>
          <w:tcPr>
            <w:tcW w:w="7920" w:type="dxa"/>
          </w:tcPr>
          <w:p w14:paraId="66744F56" w14:textId="77777777" w:rsidR="00B74481" w:rsidRPr="003B1491" w:rsidRDefault="00AF2F57" w:rsidP="00B74481">
            <w:pPr>
              <w:spacing w:after="200" w:line="276" w:lineRule="auto"/>
              <w:rPr>
                <w:rFonts w:ascii="Arial" w:hAnsi="Arial" w:cs="Arial"/>
                <w:b/>
                <w:bCs/>
                <w:color w:val="365F91"/>
                <w:lang w:eastAsia="en-US"/>
              </w:rPr>
            </w:pPr>
            <w:r w:rsidRPr="003B1491">
              <w:rPr>
                <w:rFonts w:ascii="Arial" w:eastAsia="Calibri" w:hAnsi="Arial" w:cs="Arial"/>
                <w:b/>
                <w:u w:val="single"/>
                <w:lang w:eastAsia="en-US"/>
              </w:rPr>
              <w:t>V</w:t>
            </w:r>
            <w:r w:rsidR="00B74481" w:rsidRPr="003B1491">
              <w:rPr>
                <w:rFonts w:ascii="Arial" w:eastAsia="Calibri" w:hAnsi="Arial" w:cs="Arial"/>
                <w:b/>
                <w:u w:val="single"/>
                <w:lang w:eastAsia="en-US"/>
              </w:rPr>
              <w:t>alues &amp; Behaviours</w:t>
            </w:r>
          </w:p>
          <w:p w14:paraId="39271406" w14:textId="77777777" w:rsidR="006250F4" w:rsidRDefault="006250F4" w:rsidP="006250F4">
            <w:pPr>
              <w:pStyle w:val="Default"/>
              <w:jc w:val="both"/>
              <w:rPr>
                <w:sz w:val="23"/>
                <w:szCs w:val="23"/>
              </w:rPr>
            </w:pPr>
            <w:r>
              <w:rPr>
                <w:b/>
                <w:bCs/>
                <w:sz w:val="23"/>
                <w:szCs w:val="23"/>
              </w:rPr>
              <w:t xml:space="preserve">Excellence </w:t>
            </w:r>
          </w:p>
          <w:p w14:paraId="2B37ED9E" w14:textId="77777777" w:rsidR="006250F4" w:rsidRDefault="006250F4" w:rsidP="006250F4">
            <w:pPr>
              <w:pStyle w:val="Default"/>
              <w:jc w:val="both"/>
              <w:rPr>
                <w:sz w:val="23"/>
                <w:szCs w:val="23"/>
              </w:rPr>
            </w:pPr>
            <w:r>
              <w:rPr>
                <w:sz w:val="23"/>
                <w:szCs w:val="23"/>
              </w:rPr>
              <w:t xml:space="preserve">In my work for CQC: </w:t>
            </w:r>
          </w:p>
          <w:p w14:paraId="11CCFC19" w14:textId="77777777" w:rsidR="006250F4" w:rsidRDefault="006250F4" w:rsidP="006250F4">
            <w:pPr>
              <w:pStyle w:val="Default"/>
              <w:numPr>
                <w:ilvl w:val="0"/>
                <w:numId w:val="18"/>
              </w:numPr>
              <w:jc w:val="both"/>
              <w:rPr>
                <w:sz w:val="23"/>
                <w:szCs w:val="23"/>
              </w:rPr>
            </w:pPr>
            <w:r>
              <w:rPr>
                <w:sz w:val="23"/>
                <w:szCs w:val="23"/>
              </w:rPr>
              <w:t xml:space="preserve">I set high standards for myself and others, and take accountability for results </w:t>
            </w:r>
          </w:p>
          <w:p w14:paraId="6CEA95FF" w14:textId="77777777" w:rsidR="006250F4" w:rsidRDefault="006250F4" w:rsidP="006250F4">
            <w:pPr>
              <w:pStyle w:val="Default"/>
              <w:numPr>
                <w:ilvl w:val="0"/>
                <w:numId w:val="18"/>
              </w:numPr>
              <w:jc w:val="both"/>
              <w:rPr>
                <w:sz w:val="23"/>
                <w:szCs w:val="23"/>
              </w:rPr>
            </w:pPr>
            <w:r w:rsidRPr="006250F4">
              <w:rPr>
                <w:sz w:val="23"/>
                <w:szCs w:val="23"/>
              </w:rPr>
              <w:t xml:space="preserve">I am ambitious to improve and innovate </w:t>
            </w:r>
          </w:p>
          <w:p w14:paraId="3FE5CCBA" w14:textId="77777777" w:rsidR="006250F4" w:rsidRDefault="006250F4" w:rsidP="006250F4">
            <w:pPr>
              <w:pStyle w:val="Default"/>
              <w:numPr>
                <w:ilvl w:val="0"/>
                <w:numId w:val="18"/>
              </w:numPr>
              <w:jc w:val="both"/>
              <w:rPr>
                <w:sz w:val="23"/>
                <w:szCs w:val="23"/>
              </w:rPr>
            </w:pPr>
            <w:r w:rsidRPr="006250F4">
              <w:rPr>
                <w:sz w:val="23"/>
                <w:szCs w:val="23"/>
              </w:rPr>
              <w:t xml:space="preserve">I encourage improvement through continuous learning, </w:t>
            </w:r>
          </w:p>
          <w:p w14:paraId="2FF20E87" w14:textId="646CE04D" w:rsidR="006250F4" w:rsidRPr="006250F4" w:rsidRDefault="006250F4" w:rsidP="006250F4">
            <w:pPr>
              <w:pStyle w:val="Default"/>
              <w:numPr>
                <w:ilvl w:val="0"/>
                <w:numId w:val="18"/>
              </w:numPr>
              <w:jc w:val="both"/>
              <w:rPr>
                <w:sz w:val="23"/>
                <w:szCs w:val="23"/>
              </w:rPr>
            </w:pPr>
            <w:r w:rsidRPr="006250F4">
              <w:rPr>
                <w:sz w:val="23"/>
                <w:szCs w:val="23"/>
              </w:rPr>
              <w:t xml:space="preserve">I make best use of people’s time, and recognise the valuable contribution of others </w:t>
            </w:r>
          </w:p>
          <w:p w14:paraId="7424147A" w14:textId="77777777" w:rsidR="006250F4" w:rsidRDefault="006250F4" w:rsidP="006250F4">
            <w:pPr>
              <w:pStyle w:val="Default"/>
              <w:jc w:val="both"/>
              <w:rPr>
                <w:sz w:val="23"/>
                <w:szCs w:val="23"/>
              </w:rPr>
            </w:pPr>
          </w:p>
          <w:p w14:paraId="27327872" w14:textId="77777777" w:rsidR="006250F4" w:rsidRDefault="006250F4" w:rsidP="006250F4">
            <w:pPr>
              <w:pStyle w:val="Default"/>
              <w:jc w:val="both"/>
              <w:rPr>
                <w:sz w:val="23"/>
                <w:szCs w:val="23"/>
              </w:rPr>
            </w:pPr>
            <w:r>
              <w:rPr>
                <w:b/>
                <w:bCs/>
                <w:sz w:val="23"/>
                <w:szCs w:val="23"/>
              </w:rPr>
              <w:t xml:space="preserve">Caring </w:t>
            </w:r>
          </w:p>
          <w:p w14:paraId="56436516" w14:textId="77777777" w:rsidR="006250F4" w:rsidRDefault="006250F4" w:rsidP="006250F4">
            <w:pPr>
              <w:pStyle w:val="Default"/>
              <w:jc w:val="both"/>
              <w:rPr>
                <w:sz w:val="23"/>
                <w:szCs w:val="23"/>
              </w:rPr>
            </w:pPr>
            <w:r>
              <w:rPr>
                <w:sz w:val="23"/>
                <w:szCs w:val="23"/>
              </w:rPr>
              <w:t xml:space="preserve">In my work for CQC: </w:t>
            </w:r>
          </w:p>
          <w:p w14:paraId="7528EC3F" w14:textId="77777777" w:rsidR="006250F4" w:rsidRDefault="006250F4" w:rsidP="006250F4">
            <w:pPr>
              <w:pStyle w:val="Default"/>
              <w:numPr>
                <w:ilvl w:val="0"/>
                <w:numId w:val="22"/>
              </w:numPr>
              <w:jc w:val="both"/>
              <w:rPr>
                <w:sz w:val="23"/>
                <w:szCs w:val="23"/>
              </w:rPr>
            </w:pPr>
            <w:r>
              <w:rPr>
                <w:sz w:val="23"/>
                <w:szCs w:val="23"/>
              </w:rPr>
              <w:t xml:space="preserve">I am committed to making a positive difference to people’s lives </w:t>
            </w:r>
          </w:p>
          <w:p w14:paraId="6AF5F62F" w14:textId="77777777" w:rsidR="006250F4" w:rsidRDefault="006250F4" w:rsidP="006250F4">
            <w:pPr>
              <w:pStyle w:val="Default"/>
              <w:numPr>
                <w:ilvl w:val="0"/>
                <w:numId w:val="22"/>
              </w:numPr>
              <w:jc w:val="both"/>
              <w:rPr>
                <w:sz w:val="23"/>
                <w:szCs w:val="23"/>
              </w:rPr>
            </w:pPr>
            <w:r w:rsidRPr="006250F4">
              <w:rPr>
                <w:sz w:val="23"/>
                <w:szCs w:val="23"/>
              </w:rPr>
              <w:t xml:space="preserve">I treat everyone with dignity and respect </w:t>
            </w:r>
          </w:p>
          <w:p w14:paraId="48EDB654" w14:textId="77777777" w:rsidR="006250F4" w:rsidRDefault="006250F4" w:rsidP="006250F4">
            <w:pPr>
              <w:pStyle w:val="Default"/>
              <w:numPr>
                <w:ilvl w:val="0"/>
                <w:numId w:val="22"/>
              </w:numPr>
              <w:jc w:val="both"/>
              <w:rPr>
                <w:sz w:val="23"/>
                <w:szCs w:val="23"/>
              </w:rPr>
            </w:pPr>
            <w:r w:rsidRPr="006250F4">
              <w:rPr>
                <w:sz w:val="23"/>
                <w:szCs w:val="23"/>
              </w:rPr>
              <w:t xml:space="preserve">I am thoughtful and listen to others </w:t>
            </w:r>
          </w:p>
          <w:p w14:paraId="0B042160" w14:textId="6AD6AE68" w:rsidR="006250F4" w:rsidRPr="006250F4" w:rsidRDefault="006250F4" w:rsidP="006250F4">
            <w:pPr>
              <w:pStyle w:val="Default"/>
              <w:numPr>
                <w:ilvl w:val="0"/>
                <w:numId w:val="22"/>
              </w:numPr>
              <w:jc w:val="both"/>
              <w:rPr>
                <w:sz w:val="23"/>
                <w:szCs w:val="23"/>
              </w:rPr>
            </w:pPr>
            <w:r w:rsidRPr="006250F4">
              <w:rPr>
                <w:sz w:val="23"/>
                <w:szCs w:val="23"/>
              </w:rPr>
              <w:t xml:space="preserve">I actively support the well-being of others </w:t>
            </w:r>
          </w:p>
          <w:p w14:paraId="388124BC" w14:textId="77777777" w:rsidR="006250F4" w:rsidRDefault="006250F4" w:rsidP="006250F4">
            <w:pPr>
              <w:pStyle w:val="Default"/>
              <w:jc w:val="both"/>
              <w:rPr>
                <w:sz w:val="23"/>
                <w:szCs w:val="23"/>
              </w:rPr>
            </w:pPr>
          </w:p>
          <w:p w14:paraId="4D6B175D" w14:textId="77777777" w:rsidR="006250F4" w:rsidRDefault="006250F4" w:rsidP="006250F4">
            <w:pPr>
              <w:pStyle w:val="Default"/>
              <w:jc w:val="both"/>
              <w:rPr>
                <w:sz w:val="23"/>
                <w:szCs w:val="23"/>
              </w:rPr>
            </w:pPr>
            <w:r>
              <w:rPr>
                <w:b/>
                <w:bCs/>
                <w:sz w:val="23"/>
                <w:szCs w:val="23"/>
              </w:rPr>
              <w:t xml:space="preserve">Integrity </w:t>
            </w:r>
          </w:p>
          <w:p w14:paraId="4ADC0465" w14:textId="77777777" w:rsidR="006250F4" w:rsidRDefault="006250F4" w:rsidP="006250F4">
            <w:pPr>
              <w:pStyle w:val="Default"/>
              <w:jc w:val="both"/>
              <w:rPr>
                <w:sz w:val="23"/>
                <w:szCs w:val="23"/>
              </w:rPr>
            </w:pPr>
            <w:r>
              <w:rPr>
                <w:sz w:val="23"/>
                <w:szCs w:val="23"/>
              </w:rPr>
              <w:t xml:space="preserve">In my work for CQC: </w:t>
            </w:r>
          </w:p>
          <w:p w14:paraId="6FB07FCE" w14:textId="77777777" w:rsidR="006250F4" w:rsidRDefault="006250F4" w:rsidP="006250F4">
            <w:pPr>
              <w:pStyle w:val="Default"/>
              <w:numPr>
                <w:ilvl w:val="0"/>
                <w:numId w:val="23"/>
              </w:numPr>
              <w:jc w:val="both"/>
              <w:rPr>
                <w:sz w:val="23"/>
                <w:szCs w:val="23"/>
              </w:rPr>
            </w:pPr>
            <w:r>
              <w:rPr>
                <w:sz w:val="23"/>
                <w:szCs w:val="23"/>
              </w:rPr>
              <w:t xml:space="preserve">I will do the right thing </w:t>
            </w:r>
          </w:p>
          <w:p w14:paraId="54CFEE7E" w14:textId="77777777" w:rsidR="006250F4" w:rsidRDefault="006250F4" w:rsidP="006250F4">
            <w:pPr>
              <w:pStyle w:val="Default"/>
              <w:numPr>
                <w:ilvl w:val="0"/>
                <w:numId w:val="23"/>
              </w:numPr>
              <w:jc w:val="both"/>
              <w:rPr>
                <w:sz w:val="23"/>
                <w:szCs w:val="23"/>
              </w:rPr>
            </w:pPr>
            <w:r w:rsidRPr="006250F4">
              <w:rPr>
                <w:sz w:val="23"/>
                <w:szCs w:val="23"/>
              </w:rPr>
              <w:t xml:space="preserve">I ensure my actions reflect my words </w:t>
            </w:r>
          </w:p>
          <w:p w14:paraId="33965B74" w14:textId="77777777" w:rsidR="00F43113" w:rsidRDefault="006250F4" w:rsidP="00F43113">
            <w:pPr>
              <w:pStyle w:val="Default"/>
              <w:numPr>
                <w:ilvl w:val="0"/>
                <w:numId w:val="23"/>
              </w:numPr>
              <w:jc w:val="both"/>
              <w:rPr>
                <w:sz w:val="23"/>
                <w:szCs w:val="23"/>
              </w:rPr>
            </w:pPr>
            <w:r w:rsidRPr="006250F4">
              <w:rPr>
                <w:sz w:val="23"/>
                <w:szCs w:val="23"/>
              </w:rPr>
              <w:t xml:space="preserve">I am fair and open to challenge and have the courage to challenge others </w:t>
            </w:r>
          </w:p>
          <w:p w14:paraId="6FB66DF0" w14:textId="2DF538F2" w:rsidR="00F43113" w:rsidRPr="00F43113" w:rsidRDefault="00F43113" w:rsidP="00F43113">
            <w:pPr>
              <w:pStyle w:val="Default"/>
              <w:numPr>
                <w:ilvl w:val="0"/>
                <w:numId w:val="23"/>
              </w:numPr>
              <w:jc w:val="both"/>
              <w:rPr>
                <w:sz w:val="23"/>
                <w:szCs w:val="23"/>
              </w:rPr>
            </w:pPr>
            <w:r w:rsidRPr="00F43113">
              <w:rPr>
                <w:rFonts w:cs="Times New Roman"/>
                <w:sz w:val="23"/>
                <w:szCs w:val="23"/>
              </w:rPr>
              <w:t xml:space="preserve">I positively contribute to building trust with the public, colleagues and partners </w:t>
            </w:r>
          </w:p>
          <w:p w14:paraId="44A492A3" w14:textId="77777777" w:rsidR="00F43113" w:rsidRDefault="00F43113" w:rsidP="00F43113">
            <w:pPr>
              <w:pStyle w:val="Default"/>
              <w:jc w:val="both"/>
              <w:rPr>
                <w:rFonts w:cs="Times New Roman"/>
                <w:sz w:val="23"/>
                <w:szCs w:val="23"/>
              </w:rPr>
            </w:pPr>
          </w:p>
          <w:p w14:paraId="789A5A31" w14:textId="77777777" w:rsidR="00F43113" w:rsidRDefault="00F43113" w:rsidP="00F43113">
            <w:pPr>
              <w:pStyle w:val="Default"/>
              <w:jc w:val="both"/>
              <w:rPr>
                <w:sz w:val="23"/>
                <w:szCs w:val="23"/>
              </w:rPr>
            </w:pPr>
            <w:r>
              <w:rPr>
                <w:b/>
                <w:bCs/>
                <w:sz w:val="23"/>
                <w:szCs w:val="23"/>
              </w:rPr>
              <w:t xml:space="preserve">Teamwork </w:t>
            </w:r>
          </w:p>
          <w:p w14:paraId="548307FB" w14:textId="77777777" w:rsidR="00F43113" w:rsidRDefault="00F43113" w:rsidP="00F43113">
            <w:pPr>
              <w:pStyle w:val="Default"/>
              <w:jc w:val="both"/>
              <w:rPr>
                <w:sz w:val="23"/>
                <w:szCs w:val="23"/>
              </w:rPr>
            </w:pPr>
            <w:r>
              <w:rPr>
                <w:sz w:val="23"/>
                <w:szCs w:val="23"/>
              </w:rPr>
              <w:t xml:space="preserve">In my work for CQC: </w:t>
            </w:r>
          </w:p>
          <w:p w14:paraId="5EAAA8A1" w14:textId="77777777" w:rsidR="00F43113" w:rsidRDefault="00F43113" w:rsidP="00F43113">
            <w:pPr>
              <w:pStyle w:val="Default"/>
              <w:numPr>
                <w:ilvl w:val="0"/>
                <w:numId w:val="26"/>
              </w:numPr>
              <w:jc w:val="both"/>
              <w:rPr>
                <w:sz w:val="23"/>
                <w:szCs w:val="23"/>
              </w:rPr>
            </w:pPr>
            <w:r>
              <w:rPr>
                <w:sz w:val="23"/>
                <w:szCs w:val="23"/>
              </w:rPr>
              <w:t xml:space="preserve">I provide high support and high challenge for my colleagues </w:t>
            </w:r>
          </w:p>
          <w:p w14:paraId="65C999C5" w14:textId="77777777" w:rsidR="00F43113" w:rsidRDefault="00F43113" w:rsidP="00F43113">
            <w:pPr>
              <w:pStyle w:val="Default"/>
              <w:numPr>
                <w:ilvl w:val="0"/>
                <w:numId w:val="26"/>
              </w:numPr>
              <w:jc w:val="both"/>
              <w:rPr>
                <w:sz w:val="23"/>
                <w:szCs w:val="23"/>
              </w:rPr>
            </w:pPr>
            <w:r w:rsidRPr="00F43113">
              <w:rPr>
                <w:sz w:val="23"/>
                <w:szCs w:val="23"/>
              </w:rPr>
              <w:t xml:space="preserve">I understand the impact my work has on others and how their work affects me </w:t>
            </w:r>
          </w:p>
          <w:p w14:paraId="216C7D28" w14:textId="77777777" w:rsidR="00F43113" w:rsidRDefault="00F43113" w:rsidP="00F43113">
            <w:pPr>
              <w:pStyle w:val="Default"/>
              <w:numPr>
                <w:ilvl w:val="0"/>
                <w:numId w:val="26"/>
              </w:numPr>
              <w:jc w:val="both"/>
              <w:rPr>
                <w:sz w:val="23"/>
                <w:szCs w:val="23"/>
              </w:rPr>
            </w:pPr>
            <w:r w:rsidRPr="00F43113">
              <w:rPr>
                <w:sz w:val="23"/>
                <w:szCs w:val="23"/>
              </w:rPr>
              <w:t xml:space="preserve">I recognise that we can’t do this alone </w:t>
            </w:r>
          </w:p>
          <w:p w14:paraId="4145FE32" w14:textId="7038A982" w:rsidR="00F43113" w:rsidRPr="00F43113" w:rsidRDefault="00F43113" w:rsidP="00F43113">
            <w:pPr>
              <w:pStyle w:val="Default"/>
              <w:numPr>
                <w:ilvl w:val="0"/>
                <w:numId w:val="26"/>
              </w:numPr>
              <w:jc w:val="both"/>
              <w:rPr>
                <w:sz w:val="23"/>
                <w:szCs w:val="23"/>
              </w:rPr>
            </w:pPr>
            <w:r w:rsidRPr="00F43113">
              <w:rPr>
                <w:sz w:val="23"/>
                <w:szCs w:val="23"/>
              </w:rPr>
              <w:t xml:space="preserve">I am adaptable to the changing needs of others </w:t>
            </w:r>
          </w:p>
          <w:p w14:paraId="39138C23" w14:textId="32A03011" w:rsidR="00370D9B" w:rsidRPr="003B1491" w:rsidRDefault="00370D9B" w:rsidP="00B36D34">
            <w:pPr>
              <w:spacing w:after="200" w:line="276" w:lineRule="auto"/>
              <w:jc w:val="both"/>
              <w:rPr>
                <w:rFonts w:ascii="Arial" w:hAnsi="Arial" w:cs="Arial"/>
                <w:u w:val="single"/>
              </w:rPr>
            </w:pPr>
          </w:p>
        </w:tc>
      </w:tr>
    </w:tbl>
    <w:p w14:paraId="4FE620B1" w14:textId="77777777" w:rsidR="00B74481" w:rsidRPr="003B1491" w:rsidRDefault="00B74481" w:rsidP="00B74481">
      <w:pPr>
        <w:spacing w:after="200" w:line="276" w:lineRule="auto"/>
        <w:rPr>
          <w:rFonts w:ascii="Arial" w:eastAsia="Calibri" w:hAnsi="Arial" w:cs="Arial"/>
          <w:lang w:eastAsia="en-US"/>
        </w:rPr>
      </w:pPr>
    </w:p>
    <w:p w14:paraId="4A811053" w14:textId="77777777" w:rsidR="005C1EA9" w:rsidRPr="003B1491" w:rsidRDefault="005C1EA9" w:rsidP="00B74481">
      <w:pPr>
        <w:spacing w:after="200" w:line="276" w:lineRule="auto"/>
        <w:rPr>
          <w:rFonts w:ascii="Arial" w:eastAsia="Calibri" w:hAnsi="Arial" w:cs="Arial"/>
          <w:lang w:eastAsia="en-US"/>
        </w:rPr>
      </w:pPr>
    </w:p>
    <w:sectPr w:rsidR="005C1EA9" w:rsidRPr="003B1491" w:rsidSect="009B190E">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07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1A222" w14:textId="77777777" w:rsidR="00034C5C" w:rsidRDefault="00034C5C" w:rsidP="00C57F09">
      <w:r>
        <w:separator/>
      </w:r>
    </w:p>
  </w:endnote>
  <w:endnote w:type="continuationSeparator" w:id="0">
    <w:p w14:paraId="63FE54FD" w14:textId="77777777" w:rsidR="00034C5C" w:rsidRDefault="00034C5C" w:rsidP="00C57F09">
      <w:r>
        <w:continuationSeparator/>
      </w:r>
    </w:p>
  </w:endnote>
  <w:endnote w:type="continuationNotice" w:id="1">
    <w:p w14:paraId="7D4DE839" w14:textId="77777777" w:rsidR="00034C5C" w:rsidRDefault="00034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3FA1F" w14:textId="77777777" w:rsidR="00C57F09" w:rsidRDefault="00C57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A33BF" w14:textId="77777777" w:rsidR="00C57F09" w:rsidRDefault="00C57F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14AFB" w14:textId="77777777" w:rsidR="00C57F09" w:rsidRDefault="00C57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B0767" w14:textId="77777777" w:rsidR="00034C5C" w:rsidRDefault="00034C5C" w:rsidP="00C57F09">
      <w:r>
        <w:separator/>
      </w:r>
    </w:p>
  </w:footnote>
  <w:footnote w:type="continuationSeparator" w:id="0">
    <w:p w14:paraId="6E6384A8" w14:textId="77777777" w:rsidR="00034C5C" w:rsidRDefault="00034C5C" w:rsidP="00C57F09">
      <w:r>
        <w:continuationSeparator/>
      </w:r>
    </w:p>
  </w:footnote>
  <w:footnote w:type="continuationNotice" w:id="1">
    <w:p w14:paraId="3F283B5C" w14:textId="77777777" w:rsidR="00034C5C" w:rsidRDefault="00034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1AD1" w14:textId="77777777" w:rsidR="00C57F09" w:rsidRDefault="00C57F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081A" w14:textId="4BB817E6" w:rsidR="00C57F09" w:rsidRDefault="00C57F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14D05" w14:textId="77777777" w:rsidR="00C57F09" w:rsidRDefault="00C57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5947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09456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21FA6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4D5809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9"/>
    <w:multiLevelType w:val="singleLevel"/>
    <w:tmpl w:val="857EB7C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3F53E2"/>
    <w:multiLevelType w:val="hybridMultilevel"/>
    <w:tmpl w:val="9D3C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9D1DA8"/>
    <w:multiLevelType w:val="hybridMultilevel"/>
    <w:tmpl w:val="7500F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0F41CD"/>
    <w:multiLevelType w:val="hybridMultilevel"/>
    <w:tmpl w:val="D11CB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B78781B"/>
    <w:multiLevelType w:val="hybridMultilevel"/>
    <w:tmpl w:val="D09C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945C02"/>
    <w:multiLevelType w:val="hybridMultilevel"/>
    <w:tmpl w:val="267CB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1FA80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0F622B5"/>
    <w:multiLevelType w:val="hybridMultilevel"/>
    <w:tmpl w:val="698C88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E76236C"/>
    <w:multiLevelType w:val="hybridMultilevel"/>
    <w:tmpl w:val="5E0E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C46BCD"/>
    <w:multiLevelType w:val="hybridMultilevel"/>
    <w:tmpl w:val="B590F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7BE3FCD"/>
    <w:multiLevelType w:val="hybridMultilevel"/>
    <w:tmpl w:val="D82227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0F2C38"/>
    <w:multiLevelType w:val="hybridMultilevel"/>
    <w:tmpl w:val="2D2EC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7D3B21"/>
    <w:multiLevelType w:val="hybridMultilevel"/>
    <w:tmpl w:val="D55CD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331E74"/>
    <w:multiLevelType w:val="hybridMultilevel"/>
    <w:tmpl w:val="F482A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5D5D9C"/>
    <w:multiLevelType w:val="hybridMultilevel"/>
    <w:tmpl w:val="EDEAB2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6C80332"/>
    <w:multiLevelType w:val="hybridMultilevel"/>
    <w:tmpl w:val="C51E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77000A"/>
    <w:multiLevelType w:val="hybridMultilevel"/>
    <w:tmpl w:val="FB266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369783D"/>
    <w:multiLevelType w:val="hybridMultilevel"/>
    <w:tmpl w:val="FC748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CE2F72"/>
    <w:multiLevelType w:val="hybridMultilevel"/>
    <w:tmpl w:val="16484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171702"/>
    <w:multiLevelType w:val="hybridMultilevel"/>
    <w:tmpl w:val="CD54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611834"/>
    <w:multiLevelType w:val="hybridMultilevel"/>
    <w:tmpl w:val="9B545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EA1B9A"/>
    <w:multiLevelType w:val="hybridMultilevel"/>
    <w:tmpl w:val="36CCA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3549943">
    <w:abstractNumId w:val="4"/>
  </w:num>
  <w:num w:numId="2" w16cid:durableId="1522741932">
    <w:abstractNumId w:val="21"/>
  </w:num>
  <w:num w:numId="3" w16cid:durableId="1013922909">
    <w:abstractNumId w:val="17"/>
  </w:num>
  <w:num w:numId="4" w16cid:durableId="504906171">
    <w:abstractNumId w:val="23"/>
  </w:num>
  <w:num w:numId="5" w16cid:durableId="1024017991">
    <w:abstractNumId w:val="5"/>
  </w:num>
  <w:num w:numId="6" w16cid:durableId="1120879401">
    <w:abstractNumId w:val="16"/>
  </w:num>
  <w:num w:numId="7" w16cid:durableId="989403540">
    <w:abstractNumId w:val="9"/>
  </w:num>
  <w:num w:numId="8" w16cid:durableId="1305696531">
    <w:abstractNumId w:val="18"/>
  </w:num>
  <w:num w:numId="9" w16cid:durableId="1168712467">
    <w:abstractNumId w:val="11"/>
  </w:num>
  <w:num w:numId="10" w16cid:durableId="1587690488">
    <w:abstractNumId w:val="7"/>
  </w:num>
  <w:num w:numId="11" w16cid:durableId="1245526484">
    <w:abstractNumId w:val="13"/>
  </w:num>
  <w:num w:numId="12" w16cid:durableId="1387073472">
    <w:abstractNumId w:val="20"/>
  </w:num>
  <w:num w:numId="13" w16cid:durableId="1620067369">
    <w:abstractNumId w:val="22"/>
  </w:num>
  <w:num w:numId="14" w16cid:durableId="544372906">
    <w:abstractNumId w:val="6"/>
  </w:num>
  <w:num w:numId="15" w16cid:durableId="405223338">
    <w:abstractNumId w:val="24"/>
  </w:num>
  <w:num w:numId="16" w16cid:durableId="971013943">
    <w:abstractNumId w:val="14"/>
  </w:num>
  <w:num w:numId="17" w16cid:durableId="1535187921">
    <w:abstractNumId w:val="25"/>
  </w:num>
  <w:num w:numId="18" w16cid:durableId="1595549203">
    <w:abstractNumId w:val="19"/>
  </w:num>
  <w:num w:numId="19" w16cid:durableId="105392514">
    <w:abstractNumId w:val="1"/>
  </w:num>
  <w:num w:numId="20" w16cid:durableId="568618928">
    <w:abstractNumId w:val="2"/>
  </w:num>
  <w:num w:numId="21" w16cid:durableId="292367972">
    <w:abstractNumId w:val="0"/>
  </w:num>
  <w:num w:numId="22" w16cid:durableId="133714843">
    <w:abstractNumId w:val="8"/>
  </w:num>
  <w:num w:numId="23" w16cid:durableId="1195079625">
    <w:abstractNumId w:val="12"/>
  </w:num>
  <w:num w:numId="24" w16cid:durableId="892691764">
    <w:abstractNumId w:val="10"/>
  </w:num>
  <w:num w:numId="25" w16cid:durableId="936594546">
    <w:abstractNumId w:val="3"/>
  </w:num>
  <w:num w:numId="26" w16cid:durableId="147806136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F0"/>
    <w:rsid w:val="000106EC"/>
    <w:rsid w:val="00010C9F"/>
    <w:rsid w:val="000243BE"/>
    <w:rsid w:val="00025507"/>
    <w:rsid w:val="00034C5C"/>
    <w:rsid w:val="00034D03"/>
    <w:rsid w:val="00046A0B"/>
    <w:rsid w:val="00051044"/>
    <w:rsid w:val="00053408"/>
    <w:rsid w:val="00055729"/>
    <w:rsid w:val="0005725C"/>
    <w:rsid w:val="0006271D"/>
    <w:rsid w:val="0006294D"/>
    <w:rsid w:val="00067B67"/>
    <w:rsid w:val="00067EA2"/>
    <w:rsid w:val="000703D9"/>
    <w:rsid w:val="00074668"/>
    <w:rsid w:val="00075F24"/>
    <w:rsid w:val="00090E14"/>
    <w:rsid w:val="000925DF"/>
    <w:rsid w:val="000A0BD6"/>
    <w:rsid w:val="000B1417"/>
    <w:rsid w:val="000D1FF1"/>
    <w:rsid w:val="000D4E7C"/>
    <w:rsid w:val="000D70BE"/>
    <w:rsid w:val="000F0B4E"/>
    <w:rsid w:val="000F2D1C"/>
    <w:rsid w:val="000F65BB"/>
    <w:rsid w:val="00100433"/>
    <w:rsid w:val="0010306D"/>
    <w:rsid w:val="00110B60"/>
    <w:rsid w:val="00110D2F"/>
    <w:rsid w:val="00120AFB"/>
    <w:rsid w:val="00124574"/>
    <w:rsid w:val="00125807"/>
    <w:rsid w:val="00126098"/>
    <w:rsid w:val="00130B3E"/>
    <w:rsid w:val="00136B94"/>
    <w:rsid w:val="00140715"/>
    <w:rsid w:val="00144961"/>
    <w:rsid w:val="001469BD"/>
    <w:rsid w:val="00164616"/>
    <w:rsid w:val="00166288"/>
    <w:rsid w:val="00167CAD"/>
    <w:rsid w:val="001774D5"/>
    <w:rsid w:val="001819D7"/>
    <w:rsid w:val="00182068"/>
    <w:rsid w:val="00185161"/>
    <w:rsid w:val="0019110D"/>
    <w:rsid w:val="00191312"/>
    <w:rsid w:val="00196B3F"/>
    <w:rsid w:val="001A02A2"/>
    <w:rsid w:val="001A1DA8"/>
    <w:rsid w:val="001B38B1"/>
    <w:rsid w:val="001C047D"/>
    <w:rsid w:val="001C135B"/>
    <w:rsid w:val="001C2759"/>
    <w:rsid w:val="001C50F7"/>
    <w:rsid w:val="001C6B6D"/>
    <w:rsid w:val="001C7A2D"/>
    <w:rsid w:val="001D2F09"/>
    <w:rsid w:val="001D33EF"/>
    <w:rsid w:val="001E1F40"/>
    <w:rsid w:val="001E3BDF"/>
    <w:rsid w:val="001F7A84"/>
    <w:rsid w:val="002008EC"/>
    <w:rsid w:val="00201CD3"/>
    <w:rsid w:val="002020BF"/>
    <w:rsid w:val="00210EBE"/>
    <w:rsid w:val="00214FEE"/>
    <w:rsid w:val="0022197B"/>
    <w:rsid w:val="00231B65"/>
    <w:rsid w:val="00232CFC"/>
    <w:rsid w:val="00234313"/>
    <w:rsid w:val="002443D1"/>
    <w:rsid w:val="00256FB8"/>
    <w:rsid w:val="0026741A"/>
    <w:rsid w:val="0027022D"/>
    <w:rsid w:val="00277CFA"/>
    <w:rsid w:val="002810A8"/>
    <w:rsid w:val="00282C55"/>
    <w:rsid w:val="00283212"/>
    <w:rsid w:val="002871D8"/>
    <w:rsid w:val="00294FC7"/>
    <w:rsid w:val="00297175"/>
    <w:rsid w:val="002A16E4"/>
    <w:rsid w:val="002A581D"/>
    <w:rsid w:val="002A5AA5"/>
    <w:rsid w:val="002B09A1"/>
    <w:rsid w:val="002B37B0"/>
    <w:rsid w:val="002B77BB"/>
    <w:rsid w:val="002C6205"/>
    <w:rsid w:val="002C785C"/>
    <w:rsid w:val="002D43FB"/>
    <w:rsid w:val="002D5C7C"/>
    <w:rsid w:val="002D6343"/>
    <w:rsid w:val="002D6AFB"/>
    <w:rsid w:val="002E0186"/>
    <w:rsid w:val="002F7DA4"/>
    <w:rsid w:val="00300592"/>
    <w:rsid w:val="0030166C"/>
    <w:rsid w:val="003021FB"/>
    <w:rsid w:val="00303ABD"/>
    <w:rsid w:val="0031087A"/>
    <w:rsid w:val="00313BF5"/>
    <w:rsid w:val="00316418"/>
    <w:rsid w:val="0033111D"/>
    <w:rsid w:val="003378F3"/>
    <w:rsid w:val="00341D75"/>
    <w:rsid w:val="0034336D"/>
    <w:rsid w:val="003505AE"/>
    <w:rsid w:val="00350DD0"/>
    <w:rsid w:val="00352676"/>
    <w:rsid w:val="00352912"/>
    <w:rsid w:val="00354D17"/>
    <w:rsid w:val="00355887"/>
    <w:rsid w:val="00361243"/>
    <w:rsid w:val="00362A37"/>
    <w:rsid w:val="00364224"/>
    <w:rsid w:val="003643E4"/>
    <w:rsid w:val="00364C9A"/>
    <w:rsid w:val="00366860"/>
    <w:rsid w:val="00366AD1"/>
    <w:rsid w:val="00370D9B"/>
    <w:rsid w:val="00371B07"/>
    <w:rsid w:val="003811B1"/>
    <w:rsid w:val="003A62FA"/>
    <w:rsid w:val="003B1491"/>
    <w:rsid w:val="003B6676"/>
    <w:rsid w:val="003D5170"/>
    <w:rsid w:val="003E5699"/>
    <w:rsid w:val="003F03FE"/>
    <w:rsid w:val="004108C2"/>
    <w:rsid w:val="00431368"/>
    <w:rsid w:val="0043637B"/>
    <w:rsid w:val="0044113E"/>
    <w:rsid w:val="004517A8"/>
    <w:rsid w:val="00451E0B"/>
    <w:rsid w:val="00455C59"/>
    <w:rsid w:val="004564DF"/>
    <w:rsid w:val="004650C3"/>
    <w:rsid w:val="00467519"/>
    <w:rsid w:val="0047243F"/>
    <w:rsid w:val="0047681E"/>
    <w:rsid w:val="00482CE7"/>
    <w:rsid w:val="00495605"/>
    <w:rsid w:val="004A26C2"/>
    <w:rsid w:val="004A5264"/>
    <w:rsid w:val="004D4417"/>
    <w:rsid w:val="004D4A57"/>
    <w:rsid w:val="00504123"/>
    <w:rsid w:val="0050646E"/>
    <w:rsid w:val="00510D6A"/>
    <w:rsid w:val="00512C08"/>
    <w:rsid w:val="00515D78"/>
    <w:rsid w:val="00517BE7"/>
    <w:rsid w:val="005213AD"/>
    <w:rsid w:val="00521BC5"/>
    <w:rsid w:val="0052379F"/>
    <w:rsid w:val="005369F4"/>
    <w:rsid w:val="00543FCE"/>
    <w:rsid w:val="00546EA6"/>
    <w:rsid w:val="005506A0"/>
    <w:rsid w:val="00550BBB"/>
    <w:rsid w:val="00565805"/>
    <w:rsid w:val="00580767"/>
    <w:rsid w:val="00580AC4"/>
    <w:rsid w:val="005843A5"/>
    <w:rsid w:val="005971D2"/>
    <w:rsid w:val="005A19BA"/>
    <w:rsid w:val="005A5ECA"/>
    <w:rsid w:val="005B01F8"/>
    <w:rsid w:val="005B3462"/>
    <w:rsid w:val="005B3D09"/>
    <w:rsid w:val="005C03D1"/>
    <w:rsid w:val="005C1EA9"/>
    <w:rsid w:val="005C6B65"/>
    <w:rsid w:val="005E116D"/>
    <w:rsid w:val="005E2415"/>
    <w:rsid w:val="005E5947"/>
    <w:rsid w:val="005F30D5"/>
    <w:rsid w:val="006027CD"/>
    <w:rsid w:val="0060374B"/>
    <w:rsid w:val="00614510"/>
    <w:rsid w:val="006172ED"/>
    <w:rsid w:val="00622FC9"/>
    <w:rsid w:val="006250F4"/>
    <w:rsid w:val="0062719D"/>
    <w:rsid w:val="00627EB0"/>
    <w:rsid w:val="00643D55"/>
    <w:rsid w:val="006479AB"/>
    <w:rsid w:val="00657E8D"/>
    <w:rsid w:val="006626C3"/>
    <w:rsid w:val="00666830"/>
    <w:rsid w:val="00672E1C"/>
    <w:rsid w:val="0068584F"/>
    <w:rsid w:val="00686DBE"/>
    <w:rsid w:val="0069030A"/>
    <w:rsid w:val="00690919"/>
    <w:rsid w:val="006A7073"/>
    <w:rsid w:val="006B070D"/>
    <w:rsid w:val="006C0AFE"/>
    <w:rsid w:val="006C5CF6"/>
    <w:rsid w:val="006E113D"/>
    <w:rsid w:val="006F365E"/>
    <w:rsid w:val="006F7840"/>
    <w:rsid w:val="00703128"/>
    <w:rsid w:val="00703BAA"/>
    <w:rsid w:val="007116B6"/>
    <w:rsid w:val="00712BFC"/>
    <w:rsid w:val="00721618"/>
    <w:rsid w:val="00727ABD"/>
    <w:rsid w:val="00734456"/>
    <w:rsid w:val="007344A5"/>
    <w:rsid w:val="00744E05"/>
    <w:rsid w:val="00746B08"/>
    <w:rsid w:val="00752627"/>
    <w:rsid w:val="00753B79"/>
    <w:rsid w:val="00760A2D"/>
    <w:rsid w:val="007639D9"/>
    <w:rsid w:val="00763C19"/>
    <w:rsid w:val="00764F78"/>
    <w:rsid w:val="00780852"/>
    <w:rsid w:val="00782E19"/>
    <w:rsid w:val="00784979"/>
    <w:rsid w:val="00790027"/>
    <w:rsid w:val="00790DA0"/>
    <w:rsid w:val="007923B4"/>
    <w:rsid w:val="007941B7"/>
    <w:rsid w:val="00794867"/>
    <w:rsid w:val="00796C25"/>
    <w:rsid w:val="00796FAB"/>
    <w:rsid w:val="007B2316"/>
    <w:rsid w:val="007B5FB2"/>
    <w:rsid w:val="007B6E12"/>
    <w:rsid w:val="007B7D4E"/>
    <w:rsid w:val="007D0AA1"/>
    <w:rsid w:val="007D6D29"/>
    <w:rsid w:val="007E31B4"/>
    <w:rsid w:val="007E32A0"/>
    <w:rsid w:val="007E7B58"/>
    <w:rsid w:val="007F1089"/>
    <w:rsid w:val="007F7190"/>
    <w:rsid w:val="00816045"/>
    <w:rsid w:val="00820910"/>
    <w:rsid w:val="00823A0B"/>
    <w:rsid w:val="00834116"/>
    <w:rsid w:val="00841A08"/>
    <w:rsid w:val="008423C7"/>
    <w:rsid w:val="008427A1"/>
    <w:rsid w:val="008445BD"/>
    <w:rsid w:val="0085555B"/>
    <w:rsid w:val="0085567C"/>
    <w:rsid w:val="008664DD"/>
    <w:rsid w:val="0087480A"/>
    <w:rsid w:val="0087501C"/>
    <w:rsid w:val="00875CF5"/>
    <w:rsid w:val="00876C44"/>
    <w:rsid w:val="00877FBA"/>
    <w:rsid w:val="00881C2C"/>
    <w:rsid w:val="0088755D"/>
    <w:rsid w:val="00894438"/>
    <w:rsid w:val="008A0106"/>
    <w:rsid w:val="008A1F5B"/>
    <w:rsid w:val="008B3B00"/>
    <w:rsid w:val="008B560C"/>
    <w:rsid w:val="008B5A5C"/>
    <w:rsid w:val="008B79CC"/>
    <w:rsid w:val="008D16D1"/>
    <w:rsid w:val="008D2AFA"/>
    <w:rsid w:val="008D6E09"/>
    <w:rsid w:val="008E056C"/>
    <w:rsid w:val="008E59E0"/>
    <w:rsid w:val="008E6382"/>
    <w:rsid w:val="008E7138"/>
    <w:rsid w:val="008F4AAE"/>
    <w:rsid w:val="008F515F"/>
    <w:rsid w:val="00903322"/>
    <w:rsid w:val="00913C3B"/>
    <w:rsid w:val="00917E7C"/>
    <w:rsid w:val="00931CE8"/>
    <w:rsid w:val="00941CFD"/>
    <w:rsid w:val="00951C7F"/>
    <w:rsid w:val="009530FC"/>
    <w:rsid w:val="00956B61"/>
    <w:rsid w:val="00957EF4"/>
    <w:rsid w:val="00966ACE"/>
    <w:rsid w:val="0097792C"/>
    <w:rsid w:val="009878EB"/>
    <w:rsid w:val="00993722"/>
    <w:rsid w:val="00993864"/>
    <w:rsid w:val="00994089"/>
    <w:rsid w:val="009950BA"/>
    <w:rsid w:val="009A1E69"/>
    <w:rsid w:val="009B190E"/>
    <w:rsid w:val="009B6265"/>
    <w:rsid w:val="009C09A9"/>
    <w:rsid w:val="009C11EA"/>
    <w:rsid w:val="009C321E"/>
    <w:rsid w:val="009D4263"/>
    <w:rsid w:val="009E769D"/>
    <w:rsid w:val="009E789F"/>
    <w:rsid w:val="009F1380"/>
    <w:rsid w:val="00A01798"/>
    <w:rsid w:val="00A06869"/>
    <w:rsid w:val="00A06CBC"/>
    <w:rsid w:val="00A116AC"/>
    <w:rsid w:val="00A1229D"/>
    <w:rsid w:val="00A21074"/>
    <w:rsid w:val="00A27C1B"/>
    <w:rsid w:val="00A32FA5"/>
    <w:rsid w:val="00A338F2"/>
    <w:rsid w:val="00A435A5"/>
    <w:rsid w:val="00A5058B"/>
    <w:rsid w:val="00A658BF"/>
    <w:rsid w:val="00A80296"/>
    <w:rsid w:val="00A87783"/>
    <w:rsid w:val="00A91611"/>
    <w:rsid w:val="00A9686D"/>
    <w:rsid w:val="00AA010C"/>
    <w:rsid w:val="00AA468A"/>
    <w:rsid w:val="00AB3D7D"/>
    <w:rsid w:val="00AB42D2"/>
    <w:rsid w:val="00AC534E"/>
    <w:rsid w:val="00AC635A"/>
    <w:rsid w:val="00AD0D98"/>
    <w:rsid w:val="00AD1E40"/>
    <w:rsid w:val="00AF2F57"/>
    <w:rsid w:val="00B00E45"/>
    <w:rsid w:val="00B031E9"/>
    <w:rsid w:val="00B108B1"/>
    <w:rsid w:val="00B144D1"/>
    <w:rsid w:val="00B22A55"/>
    <w:rsid w:val="00B23952"/>
    <w:rsid w:val="00B2409A"/>
    <w:rsid w:val="00B30A29"/>
    <w:rsid w:val="00B36D34"/>
    <w:rsid w:val="00B40195"/>
    <w:rsid w:val="00B40D9A"/>
    <w:rsid w:val="00B422F0"/>
    <w:rsid w:val="00B42802"/>
    <w:rsid w:val="00B44C8D"/>
    <w:rsid w:val="00B457E0"/>
    <w:rsid w:val="00B45B3B"/>
    <w:rsid w:val="00B513E3"/>
    <w:rsid w:val="00B622CC"/>
    <w:rsid w:val="00B64551"/>
    <w:rsid w:val="00B64FF0"/>
    <w:rsid w:val="00B6631E"/>
    <w:rsid w:val="00B66793"/>
    <w:rsid w:val="00B74481"/>
    <w:rsid w:val="00B75559"/>
    <w:rsid w:val="00B80378"/>
    <w:rsid w:val="00B831B1"/>
    <w:rsid w:val="00B85838"/>
    <w:rsid w:val="00B868EE"/>
    <w:rsid w:val="00BA2C02"/>
    <w:rsid w:val="00BA6EC2"/>
    <w:rsid w:val="00BC2CE6"/>
    <w:rsid w:val="00BD1B7A"/>
    <w:rsid w:val="00BD292E"/>
    <w:rsid w:val="00BD39F7"/>
    <w:rsid w:val="00BD6987"/>
    <w:rsid w:val="00BE1BCB"/>
    <w:rsid w:val="00BE232F"/>
    <w:rsid w:val="00BE5E98"/>
    <w:rsid w:val="00BF46C9"/>
    <w:rsid w:val="00C0056D"/>
    <w:rsid w:val="00C067DB"/>
    <w:rsid w:val="00C113C0"/>
    <w:rsid w:val="00C15FAF"/>
    <w:rsid w:val="00C27C10"/>
    <w:rsid w:val="00C36D4C"/>
    <w:rsid w:val="00C50753"/>
    <w:rsid w:val="00C55715"/>
    <w:rsid w:val="00C57F09"/>
    <w:rsid w:val="00C60DE0"/>
    <w:rsid w:val="00C71FB9"/>
    <w:rsid w:val="00C74064"/>
    <w:rsid w:val="00C8693F"/>
    <w:rsid w:val="00C923D1"/>
    <w:rsid w:val="00C95F13"/>
    <w:rsid w:val="00CA23D6"/>
    <w:rsid w:val="00CA2C25"/>
    <w:rsid w:val="00CB0183"/>
    <w:rsid w:val="00CC0664"/>
    <w:rsid w:val="00CC4489"/>
    <w:rsid w:val="00CC61FC"/>
    <w:rsid w:val="00CC7633"/>
    <w:rsid w:val="00CD4592"/>
    <w:rsid w:val="00CF0ACD"/>
    <w:rsid w:val="00CF147C"/>
    <w:rsid w:val="00CF1C69"/>
    <w:rsid w:val="00CF52E4"/>
    <w:rsid w:val="00D048B8"/>
    <w:rsid w:val="00D058C9"/>
    <w:rsid w:val="00D1059B"/>
    <w:rsid w:val="00D1163A"/>
    <w:rsid w:val="00D34606"/>
    <w:rsid w:val="00D34832"/>
    <w:rsid w:val="00D35678"/>
    <w:rsid w:val="00D412A8"/>
    <w:rsid w:val="00D54833"/>
    <w:rsid w:val="00D55B70"/>
    <w:rsid w:val="00D56E9E"/>
    <w:rsid w:val="00D60262"/>
    <w:rsid w:val="00D67D18"/>
    <w:rsid w:val="00D72A9E"/>
    <w:rsid w:val="00D80A1B"/>
    <w:rsid w:val="00D84C2E"/>
    <w:rsid w:val="00DB06CF"/>
    <w:rsid w:val="00DB2CE4"/>
    <w:rsid w:val="00DB4995"/>
    <w:rsid w:val="00DB5996"/>
    <w:rsid w:val="00DB7A32"/>
    <w:rsid w:val="00DC008F"/>
    <w:rsid w:val="00DC7A02"/>
    <w:rsid w:val="00DD1930"/>
    <w:rsid w:val="00DE75D1"/>
    <w:rsid w:val="00DF48A7"/>
    <w:rsid w:val="00DF595A"/>
    <w:rsid w:val="00DF6F69"/>
    <w:rsid w:val="00E01F5B"/>
    <w:rsid w:val="00E02AC1"/>
    <w:rsid w:val="00E0357C"/>
    <w:rsid w:val="00E04FBA"/>
    <w:rsid w:val="00E270FC"/>
    <w:rsid w:val="00E3333B"/>
    <w:rsid w:val="00E3548F"/>
    <w:rsid w:val="00E40956"/>
    <w:rsid w:val="00E40CCD"/>
    <w:rsid w:val="00E42098"/>
    <w:rsid w:val="00E44E86"/>
    <w:rsid w:val="00E5021A"/>
    <w:rsid w:val="00E52326"/>
    <w:rsid w:val="00E55672"/>
    <w:rsid w:val="00E55E7B"/>
    <w:rsid w:val="00E56326"/>
    <w:rsid w:val="00E56948"/>
    <w:rsid w:val="00E60915"/>
    <w:rsid w:val="00E719E2"/>
    <w:rsid w:val="00E71F70"/>
    <w:rsid w:val="00E72C69"/>
    <w:rsid w:val="00E811FE"/>
    <w:rsid w:val="00E91339"/>
    <w:rsid w:val="00E94FC6"/>
    <w:rsid w:val="00E97045"/>
    <w:rsid w:val="00EA4D68"/>
    <w:rsid w:val="00EA799B"/>
    <w:rsid w:val="00EB6DEA"/>
    <w:rsid w:val="00ED0D00"/>
    <w:rsid w:val="00EE7D89"/>
    <w:rsid w:val="00EF3AA5"/>
    <w:rsid w:val="00EF5529"/>
    <w:rsid w:val="00EF64CE"/>
    <w:rsid w:val="00F05617"/>
    <w:rsid w:val="00F17B1F"/>
    <w:rsid w:val="00F30FD1"/>
    <w:rsid w:val="00F34343"/>
    <w:rsid w:val="00F35237"/>
    <w:rsid w:val="00F408C3"/>
    <w:rsid w:val="00F43113"/>
    <w:rsid w:val="00F4772E"/>
    <w:rsid w:val="00F637AD"/>
    <w:rsid w:val="00F77DDD"/>
    <w:rsid w:val="00F805C8"/>
    <w:rsid w:val="00FA0C1D"/>
    <w:rsid w:val="00FA1AD8"/>
    <w:rsid w:val="00FB7908"/>
    <w:rsid w:val="00FD5804"/>
    <w:rsid w:val="00FD7238"/>
    <w:rsid w:val="00FD7A45"/>
    <w:rsid w:val="00FF3749"/>
    <w:rsid w:val="00FF5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CC890"/>
  <w15:chartTrackingRefBased/>
  <w15:docId w15:val="{FDE90EE8-F8D4-4B54-A91D-1E5C98AA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371B07"/>
    <w:pPr>
      <w:numPr>
        <w:numId w:val="1"/>
      </w:numPr>
      <w:tabs>
        <w:tab w:val="clear" w:pos="360"/>
        <w:tab w:val="num" w:pos="851"/>
      </w:tabs>
      <w:spacing w:before="160"/>
      <w:ind w:left="851" w:hanging="284"/>
    </w:pPr>
    <w:rPr>
      <w:rFonts w:ascii="Arial" w:hAnsi="Arial"/>
      <w:sz w:val="22"/>
      <w:szCs w:val="20"/>
      <w:lang w:eastAsia="en-US"/>
    </w:rPr>
  </w:style>
  <w:style w:type="paragraph" w:customStyle="1" w:styleId="Char">
    <w:name w:val="Char"/>
    <w:basedOn w:val="Normal"/>
    <w:rsid w:val="00941CFD"/>
    <w:pPr>
      <w:spacing w:after="120" w:line="240" w:lineRule="exact"/>
    </w:pPr>
    <w:rPr>
      <w:rFonts w:ascii="Verdana" w:hAnsi="Verdana"/>
      <w:sz w:val="20"/>
      <w:szCs w:val="20"/>
      <w:lang w:val="en-US" w:eastAsia="en-US"/>
    </w:rPr>
  </w:style>
  <w:style w:type="character" w:styleId="Strong">
    <w:name w:val="Strong"/>
    <w:qFormat/>
    <w:rsid w:val="00FB7908"/>
    <w:rPr>
      <w:b/>
      <w:bCs/>
    </w:rPr>
  </w:style>
  <w:style w:type="paragraph" w:styleId="BalloonText">
    <w:name w:val="Balloon Text"/>
    <w:basedOn w:val="Normal"/>
    <w:semiHidden/>
    <w:rsid w:val="001774D5"/>
    <w:rPr>
      <w:rFonts w:ascii="Tahoma" w:hAnsi="Tahoma" w:cs="Tahoma"/>
      <w:sz w:val="16"/>
      <w:szCs w:val="16"/>
    </w:rPr>
  </w:style>
  <w:style w:type="table" w:customStyle="1" w:styleId="TableGrid1">
    <w:name w:val="Table Grid1"/>
    <w:basedOn w:val="TableNormal"/>
    <w:next w:val="TableGrid"/>
    <w:rsid w:val="00B744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438"/>
    <w:pPr>
      <w:ind w:left="720"/>
    </w:pPr>
  </w:style>
  <w:style w:type="paragraph" w:customStyle="1" w:styleId="paragraph">
    <w:name w:val="paragraph"/>
    <w:basedOn w:val="Normal"/>
    <w:rsid w:val="007B6E12"/>
    <w:pPr>
      <w:spacing w:before="100" w:beforeAutospacing="1" w:after="100" w:afterAutospacing="1"/>
    </w:pPr>
  </w:style>
  <w:style w:type="character" w:customStyle="1" w:styleId="normaltextrun">
    <w:name w:val="normaltextrun"/>
    <w:rsid w:val="007B6E12"/>
  </w:style>
  <w:style w:type="character" w:customStyle="1" w:styleId="eop">
    <w:name w:val="eop"/>
    <w:rsid w:val="007B6E12"/>
  </w:style>
  <w:style w:type="paragraph" w:styleId="Header">
    <w:name w:val="header"/>
    <w:basedOn w:val="Normal"/>
    <w:link w:val="HeaderChar"/>
    <w:rsid w:val="00C57F09"/>
    <w:pPr>
      <w:tabs>
        <w:tab w:val="center" w:pos="4513"/>
        <w:tab w:val="right" w:pos="9026"/>
      </w:tabs>
    </w:pPr>
  </w:style>
  <w:style w:type="character" w:customStyle="1" w:styleId="HeaderChar">
    <w:name w:val="Header Char"/>
    <w:link w:val="Header"/>
    <w:rsid w:val="00C57F09"/>
    <w:rPr>
      <w:sz w:val="24"/>
      <w:szCs w:val="24"/>
    </w:rPr>
  </w:style>
  <w:style w:type="paragraph" w:styleId="Footer">
    <w:name w:val="footer"/>
    <w:basedOn w:val="Normal"/>
    <w:link w:val="FooterChar"/>
    <w:rsid w:val="00C57F09"/>
    <w:pPr>
      <w:tabs>
        <w:tab w:val="center" w:pos="4513"/>
        <w:tab w:val="right" w:pos="9026"/>
      </w:tabs>
    </w:pPr>
  </w:style>
  <w:style w:type="character" w:customStyle="1" w:styleId="FooterChar">
    <w:name w:val="Footer Char"/>
    <w:link w:val="Footer"/>
    <w:rsid w:val="00C57F09"/>
    <w:rPr>
      <w:sz w:val="24"/>
      <w:szCs w:val="24"/>
    </w:rPr>
  </w:style>
  <w:style w:type="character" w:styleId="CommentReference">
    <w:name w:val="annotation reference"/>
    <w:rsid w:val="008E6382"/>
    <w:rPr>
      <w:sz w:val="16"/>
      <w:szCs w:val="16"/>
    </w:rPr>
  </w:style>
  <w:style w:type="paragraph" w:styleId="CommentText">
    <w:name w:val="annotation text"/>
    <w:basedOn w:val="Normal"/>
    <w:link w:val="CommentTextChar"/>
    <w:rsid w:val="008E6382"/>
    <w:rPr>
      <w:sz w:val="20"/>
      <w:szCs w:val="20"/>
    </w:rPr>
  </w:style>
  <w:style w:type="character" w:customStyle="1" w:styleId="CommentTextChar">
    <w:name w:val="Comment Text Char"/>
    <w:basedOn w:val="DefaultParagraphFont"/>
    <w:link w:val="CommentText"/>
    <w:rsid w:val="008E6382"/>
  </w:style>
  <w:style w:type="paragraph" w:styleId="CommentSubject">
    <w:name w:val="annotation subject"/>
    <w:basedOn w:val="CommentText"/>
    <w:next w:val="CommentText"/>
    <w:link w:val="CommentSubjectChar"/>
    <w:rsid w:val="008E6382"/>
    <w:rPr>
      <w:b/>
      <w:bCs/>
    </w:rPr>
  </w:style>
  <w:style w:type="character" w:customStyle="1" w:styleId="CommentSubjectChar">
    <w:name w:val="Comment Subject Char"/>
    <w:link w:val="CommentSubject"/>
    <w:rsid w:val="008E6382"/>
    <w:rPr>
      <w:b/>
      <w:bCs/>
    </w:rPr>
  </w:style>
  <w:style w:type="paragraph" w:styleId="Revision">
    <w:name w:val="Revision"/>
    <w:hidden/>
    <w:uiPriority w:val="99"/>
    <w:semiHidden/>
    <w:rsid w:val="00B36D34"/>
    <w:rPr>
      <w:sz w:val="24"/>
      <w:szCs w:val="24"/>
    </w:rPr>
  </w:style>
  <w:style w:type="paragraph" w:customStyle="1" w:styleId="Default">
    <w:name w:val="Default"/>
    <w:rsid w:val="00B622C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2268">
      <w:bodyDiv w:val="1"/>
      <w:marLeft w:val="0"/>
      <w:marRight w:val="0"/>
      <w:marTop w:val="0"/>
      <w:marBottom w:val="0"/>
      <w:divBdr>
        <w:top w:val="none" w:sz="0" w:space="0" w:color="auto"/>
        <w:left w:val="none" w:sz="0" w:space="0" w:color="auto"/>
        <w:bottom w:val="none" w:sz="0" w:space="0" w:color="auto"/>
        <w:right w:val="none" w:sz="0" w:space="0" w:color="auto"/>
      </w:divBdr>
    </w:div>
    <w:div w:id="65305227">
      <w:bodyDiv w:val="1"/>
      <w:marLeft w:val="0"/>
      <w:marRight w:val="0"/>
      <w:marTop w:val="0"/>
      <w:marBottom w:val="0"/>
      <w:divBdr>
        <w:top w:val="none" w:sz="0" w:space="0" w:color="auto"/>
        <w:left w:val="none" w:sz="0" w:space="0" w:color="auto"/>
        <w:bottom w:val="none" w:sz="0" w:space="0" w:color="auto"/>
        <w:right w:val="none" w:sz="0" w:space="0" w:color="auto"/>
      </w:divBdr>
    </w:div>
    <w:div w:id="99684452">
      <w:bodyDiv w:val="1"/>
      <w:marLeft w:val="0"/>
      <w:marRight w:val="0"/>
      <w:marTop w:val="0"/>
      <w:marBottom w:val="0"/>
      <w:divBdr>
        <w:top w:val="none" w:sz="0" w:space="0" w:color="auto"/>
        <w:left w:val="none" w:sz="0" w:space="0" w:color="auto"/>
        <w:bottom w:val="none" w:sz="0" w:space="0" w:color="auto"/>
        <w:right w:val="none" w:sz="0" w:space="0" w:color="auto"/>
      </w:divBdr>
      <w:divsChild>
        <w:div w:id="57943486">
          <w:marLeft w:val="274"/>
          <w:marRight w:val="0"/>
          <w:marTop w:val="0"/>
          <w:marBottom w:val="60"/>
          <w:divBdr>
            <w:top w:val="none" w:sz="0" w:space="0" w:color="auto"/>
            <w:left w:val="none" w:sz="0" w:space="0" w:color="auto"/>
            <w:bottom w:val="none" w:sz="0" w:space="0" w:color="auto"/>
            <w:right w:val="none" w:sz="0" w:space="0" w:color="auto"/>
          </w:divBdr>
        </w:div>
        <w:div w:id="119614116">
          <w:marLeft w:val="274"/>
          <w:marRight w:val="0"/>
          <w:marTop w:val="0"/>
          <w:marBottom w:val="60"/>
          <w:divBdr>
            <w:top w:val="none" w:sz="0" w:space="0" w:color="auto"/>
            <w:left w:val="none" w:sz="0" w:space="0" w:color="auto"/>
            <w:bottom w:val="none" w:sz="0" w:space="0" w:color="auto"/>
            <w:right w:val="none" w:sz="0" w:space="0" w:color="auto"/>
          </w:divBdr>
        </w:div>
        <w:div w:id="1116019707">
          <w:marLeft w:val="274"/>
          <w:marRight w:val="0"/>
          <w:marTop w:val="0"/>
          <w:marBottom w:val="60"/>
          <w:divBdr>
            <w:top w:val="none" w:sz="0" w:space="0" w:color="auto"/>
            <w:left w:val="none" w:sz="0" w:space="0" w:color="auto"/>
            <w:bottom w:val="none" w:sz="0" w:space="0" w:color="auto"/>
            <w:right w:val="none" w:sz="0" w:space="0" w:color="auto"/>
          </w:divBdr>
        </w:div>
        <w:div w:id="1183930929">
          <w:marLeft w:val="274"/>
          <w:marRight w:val="0"/>
          <w:marTop w:val="0"/>
          <w:marBottom w:val="60"/>
          <w:divBdr>
            <w:top w:val="none" w:sz="0" w:space="0" w:color="auto"/>
            <w:left w:val="none" w:sz="0" w:space="0" w:color="auto"/>
            <w:bottom w:val="none" w:sz="0" w:space="0" w:color="auto"/>
            <w:right w:val="none" w:sz="0" w:space="0" w:color="auto"/>
          </w:divBdr>
        </w:div>
        <w:div w:id="1641613615">
          <w:marLeft w:val="274"/>
          <w:marRight w:val="0"/>
          <w:marTop w:val="0"/>
          <w:marBottom w:val="60"/>
          <w:divBdr>
            <w:top w:val="none" w:sz="0" w:space="0" w:color="auto"/>
            <w:left w:val="none" w:sz="0" w:space="0" w:color="auto"/>
            <w:bottom w:val="none" w:sz="0" w:space="0" w:color="auto"/>
            <w:right w:val="none" w:sz="0" w:space="0" w:color="auto"/>
          </w:divBdr>
        </w:div>
        <w:div w:id="1808618452">
          <w:marLeft w:val="274"/>
          <w:marRight w:val="0"/>
          <w:marTop w:val="0"/>
          <w:marBottom w:val="60"/>
          <w:divBdr>
            <w:top w:val="none" w:sz="0" w:space="0" w:color="auto"/>
            <w:left w:val="none" w:sz="0" w:space="0" w:color="auto"/>
            <w:bottom w:val="none" w:sz="0" w:space="0" w:color="auto"/>
            <w:right w:val="none" w:sz="0" w:space="0" w:color="auto"/>
          </w:divBdr>
        </w:div>
        <w:div w:id="1976837016">
          <w:marLeft w:val="274"/>
          <w:marRight w:val="0"/>
          <w:marTop w:val="0"/>
          <w:marBottom w:val="60"/>
          <w:divBdr>
            <w:top w:val="none" w:sz="0" w:space="0" w:color="auto"/>
            <w:left w:val="none" w:sz="0" w:space="0" w:color="auto"/>
            <w:bottom w:val="none" w:sz="0" w:space="0" w:color="auto"/>
            <w:right w:val="none" w:sz="0" w:space="0" w:color="auto"/>
          </w:divBdr>
        </w:div>
        <w:div w:id="2061173572">
          <w:marLeft w:val="274"/>
          <w:marRight w:val="0"/>
          <w:marTop w:val="0"/>
          <w:marBottom w:val="60"/>
          <w:divBdr>
            <w:top w:val="none" w:sz="0" w:space="0" w:color="auto"/>
            <w:left w:val="none" w:sz="0" w:space="0" w:color="auto"/>
            <w:bottom w:val="none" w:sz="0" w:space="0" w:color="auto"/>
            <w:right w:val="none" w:sz="0" w:space="0" w:color="auto"/>
          </w:divBdr>
        </w:div>
      </w:divsChild>
    </w:div>
    <w:div w:id="268245044">
      <w:bodyDiv w:val="1"/>
      <w:marLeft w:val="0"/>
      <w:marRight w:val="0"/>
      <w:marTop w:val="0"/>
      <w:marBottom w:val="0"/>
      <w:divBdr>
        <w:top w:val="none" w:sz="0" w:space="0" w:color="auto"/>
        <w:left w:val="none" w:sz="0" w:space="0" w:color="auto"/>
        <w:bottom w:val="none" w:sz="0" w:space="0" w:color="auto"/>
        <w:right w:val="none" w:sz="0" w:space="0" w:color="auto"/>
      </w:divBdr>
      <w:divsChild>
        <w:div w:id="57485335">
          <w:marLeft w:val="0"/>
          <w:marRight w:val="0"/>
          <w:marTop w:val="0"/>
          <w:marBottom w:val="0"/>
          <w:divBdr>
            <w:top w:val="none" w:sz="0" w:space="0" w:color="auto"/>
            <w:left w:val="none" w:sz="0" w:space="0" w:color="auto"/>
            <w:bottom w:val="none" w:sz="0" w:space="0" w:color="auto"/>
            <w:right w:val="none" w:sz="0" w:space="0" w:color="auto"/>
          </w:divBdr>
          <w:divsChild>
            <w:div w:id="268129532">
              <w:marLeft w:val="0"/>
              <w:marRight w:val="0"/>
              <w:marTop w:val="0"/>
              <w:marBottom w:val="0"/>
              <w:divBdr>
                <w:top w:val="none" w:sz="0" w:space="0" w:color="auto"/>
                <w:left w:val="none" w:sz="0" w:space="0" w:color="auto"/>
                <w:bottom w:val="none" w:sz="0" w:space="0" w:color="auto"/>
                <w:right w:val="none" w:sz="0" w:space="0" w:color="auto"/>
              </w:divBdr>
            </w:div>
            <w:div w:id="301354995">
              <w:marLeft w:val="0"/>
              <w:marRight w:val="0"/>
              <w:marTop w:val="0"/>
              <w:marBottom w:val="0"/>
              <w:divBdr>
                <w:top w:val="none" w:sz="0" w:space="0" w:color="auto"/>
                <w:left w:val="none" w:sz="0" w:space="0" w:color="auto"/>
                <w:bottom w:val="none" w:sz="0" w:space="0" w:color="auto"/>
                <w:right w:val="none" w:sz="0" w:space="0" w:color="auto"/>
              </w:divBdr>
            </w:div>
            <w:div w:id="905919520">
              <w:marLeft w:val="0"/>
              <w:marRight w:val="0"/>
              <w:marTop w:val="0"/>
              <w:marBottom w:val="0"/>
              <w:divBdr>
                <w:top w:val="none" w:sz="0" w:space="0" w:color="auto"/>
                <w:left w:val="none" w:sz="0" w:space="0" w:color="auto"/>
                <w:bottom w:val="none" w:sz="0" w:space="0" w:color="auto"/>
                <w:right w:val="none" w:sz="0" w:space="0" w:color="auto"/>
              </w:divBdr>
            </w:div>
            <w:div w:id="1087187781">
              <w:marLeft w:val="0"/>
              <w:marRight w:val="0"/>
              <w:marTop w:val="0"/>
              <w:marBottom w:val="0"/>
              <w:divBdr>
                <w:top w:val="none" w:sz="0" w:space="0" w:color="auto"/>
                <w:left w:val="none" w:sz="0" w:space="0" w:color="auto"/>
                <w:bottom w:val="none" w:sz="0" w:space="0" w:color="auto"/>
                <w:right w:val="none" w:sz="0" w:space="0" w:color="auto"/>
              </w:divBdr>
            </w:div>
            <w:div w:id="1306281416">
              <w:marLeft w:val="0"/>
              <w:marRight w:val="0"/>
              <w:marTop w:val="0"/>
              <w:marBottom w:val="0"/>
              <w:divBdr>
                <w:top w:val="none" w:sz="0" w:space="0" w:color="auto"/>
                <w:left w:val="none" w:sz="0" w:space="0" w:color="auto"/>
                <w:bottom w:val="none" w:sz="0" w:space="0" w:color="auto"/>
                <w:right w:val="none" w:sz="0" w:space="0" w:color="auto"/>
              </w:divBdr>
            </w:div>
            <w:div w:id="189492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8901">
      <w:bodyDiv w:val="1"/>
      <w:marLeft w:val="0"/>
      <w:marRight w:val="0"/>
      <w:marTop w:val="0"/>
      <w:marBottom w:val="0"/>
      <w:divBdr>
        <w:top w:val="none" w:sz="0" w:space="0" w:color="auto"/>
        <w:left w:val="none" w:sz="0" w:space="0" w:color="auto"/>
        <w:bottom w:val="none" w:sz="0" w:space="0" w:color="auto"/>
        <w:right w:val="none" w:sz="0" w:space="0" w:color="auto"/>
      </w:divBdr>
      <w:divsChild>
        <w:div w:id="1290862596">
          <w:marLeft w:val="0"/>
          <w:marRight w:val="0"/>
          <w:marTop w:val="0"/>
          <w:marBottom w:val="0"/>
          <w:divBdr>
            <w:top w:val="none" w:sz="0" w:space="0" w:color="auto"/>
            <w:left w:val="none" w:sz="0" w:space="0" w:color="auto"/>
            <w:bottom w:val="none" w:sz="0" w:space="0" w:color="auto"/>
            <w:right w:val="none" w:sz="0" w:space="0" w:color="auto"/>
          </w:divBdr>
          <w:divsChild>
            <w:div w:id="155734707">
              <w:marLeft w:val="0"/>
              <w:marRight w:val="0"/>
              <w:marTop w:val="0"/>
              <w:marBottom w:val="0"/>
              <w:divBdr>
                <w:top w:val="none" w:sz="0" w:space="0" w:color="auto"/>
                <w:left w:val="none" w:sz="0" w:space="0" w:color="auto"/>
                <w:bottom w:val="none" w:sz="0" w:space="0" w:color="auto"/>
                <w:right w:val="none" w:sz="0" w:space="0" w:color="auto"/>
              </w:divBdr>
            </w:div>
            <w:div w:id="240608093">
              <w:marLeft w:val="0"/>
              <w:marRight w:val="0"/>
              <w:marTop w:val="0"/>
              <w:marBottom w:val="0"/>
              <w:divBdr>
                <w:top w:val="none" w:sz="0" w:space="0" w:color="auto"/>
                <w:left w:val="none" w:sz="0" w:space="0" w:color="auto"/>
                <w:bottom w:val="none" w:sz="0" w:space="0" w:color="auto"/>
                <w:right w:val="none" w:sz="0" w:space="0" w:color="auto"/>
              </w:divBdr>
            </w:div>
            <w:div w:id="941189199">
              <w:marLeft w:val="0"/>
              <w:marRight w:val="0"/>
              <w:marTop w:val="0"/>
              <w:marBottom w:val="0"/>
              <w:divBdr>
                <w:top w:val="none" w:sz="0" w:space="0" w:color="auto"/>
                <w:left w:val="none" w:sz="0" w:space="0" w:color="auto"/>
                <w:bottom w:val="none" w:sz="0" w:space="0" w:color="auto"/>
                <w:right w:val="none" w:sz="0" w:space="0" w:color="auto"/>
              </w:divBdr>
            </w:div>
            <w:div w:id="953288248">
              <w:marLeft w:val="0"/>
              <w:marRight w:val="0"/>
              <w:marTop w:val="0"/>
              <w:marBottom w:val="0"/>
              <w:divBdr>
                <w:top w:val="none" w:sz="0" w:space="0" w:color="auto"/>
                <w:left w:val="none" w:sz="0" w:space="0" w:color="auto"/>
                <w:bottom w:val="none" w:sz="0" w:space="0" w:color="auto"/>
                <w:right w:val="none" w:sz="0" w:space="0" w:color="auto"/>
              </w:divBdr>
            </w:div>
            <w:div w:id="168069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460797">
      <w:bodyDiv w:val="1"/>
      <w:marLeft w:val="0"/>
      <w:marRight w:val="0"/>
      <w:marTop w:val="0"/>
      <w:marBottom w:val="0"/>
      <w:divBdr>
        <w:top w:val="none" w:sz="0" w:space="0" w:color="auto"/>
        <w:left w:val="none" w:sz="0" w:space="0" w:color="auto"/>
        <w:bottom w:val="none" w:sz="0" w:space="0" w:color="auto"/>
        <w:right w:val="none" w:sz="0" w:space="0" w:color="auto"/>
      </w:divBdr>
    </w:div>
    <w:div w:id="717703745">
      <w:bodyDiv w:val="1"/>
      <w:marLeft w:val="0"/>
      <w:marRight w:val="0"/>
      <w:marTop w:val="0"/>
      <w:marBottom w:val="0"/>
      <w:divBdr>
        <w:top w:val="none" w:sz="0" w:space="0" w:color="auto"/>
        <w:left w:val="none" w:sz="0" w:space="0" w:color="auto"/>
        <w:bottom w:val="none" w:sz="0" w:space="0" w:color="auto"/>
        <w:right w:val="none" w:sz="0" w:space="0" w:color="auto"/>
      </w:divBdr>
    </w:div>
    <w:div w:id="917404039">
      <w:bodyDiv w:val="1"/>
      <w:marLeft w:val="0"/>
      <w:marRight w:val="0"/>
      <w:marTop w:val="0"/>
      <w:marBottom w:val="0"/>
      <w:divBdr>
        <w:top w:val="none" w:sz="0" w:space="0" w:color="auto"/>
        <w:left w:val="none" w:sz="0" w:space="0" w:color="auto"/>
        <w:bottom w:val="none" w:sz="0" w:space="0" w:color="auto"/>
        <w:right w:val="none" w:sz="0" w:space="0" w:color="auto"/>
      </w:divBdr>
    </w:div>
    <w:div w:id="1370762564">
      <w:bodyDiv w:val="1"/>
      <w:marLeft w:val="0"/>
      <w:marRight w:val="0"/>
      <w:marTop w:val="0"/>
      <w:marBottom w:val="0"/>
      <w:divBdr>
        <w:top w:val="none" w:sz="0" w:space="0" w:color="auto"/>
        <w:left w:val="none" w:sz="0" w:space="0" w:color="auto"/>
        <w:bottom w:val="none" w:sz="0" w:space="0" w:color="auto"/>
        <w:right w:val="none" w:sz="0" w:space="0" w:color="auto"/>
      </w:divBdr>
      <w:divsChild>
        <w:div w:id="1464811456">
          <w:marLeft w:val="0"/>
          <w:marRight w:val="0"/>
          <w:marTop w:val="0"/>
          <w:marBottom w:val="0"/>
          <w:divBdr>
            <w:top w:val="none" w:sz="0" w:space="0" w:color="auto"/>
            <w:left w:val="none" w:sz="0" w:space="0" w:color="auto"/>
            <w:bottom w:val="none" w:sz="0" w:space="0" w:color="auto"/>
            <w:right w:val="none" w:sz="0" w:space="0" w:color="auto"/>
          </w:divBdr>
          <w:divsChild>
            <w:div w:id="409498424">
              <w:marLeft w:val="0"/>
              <w:marRight w:val="0"/>
              <w:marTop w:val="0"/>
              <w:marBottom w:val="0"/>
              <w:divBdr>
                <w:top w:val="none" w:sz="0" w:space="0" w:color="auto"/>
                <w:left w:val="none" w:sz="0" w:space="0" w:color="auto"/>
                <w:bottom w:val="none" w:sz="0" w:space="0" w:color="auto"/>
                <w:right w:val="none" w:sz="0" w:space="0" w:color="auto"/>
              </w:divBdr>
            </w:div>
            <w:div w:id="613636040">
              <w:marLeft w:val="0"/>
              <w:marRight w:val="0"/>
              <w:marTop w:val="0"/>
              <w:marBottom w:val="0"/>
              <w:divBdr>
                <w:top w:val="none" w:sz="0" w:space="0" w:color="auto"/>
                <w:left w:val="none" w:sz="0" w:space="0" w:color="auto"/>
                <w:bottom w:val="none" w:sz="0" w:space="0" w:color="auto"/>
                <w:right w:val="none" w:sz="0" w:space="0" w:color="auto"/>
              </w:divBdr>
            </w:div>
            <w:div w:id="847715539">
              <w:marLeft w:val="0"/>
              <w:marRight w:val="0"/>
              <w:marTop w:val="0"/>
              <w:marBottom w:val="0"/>
              <w:divBdr>
                <w:top w:val="none" w:sz="0" w:space="0" w:color="auto"/>
                <w:left w:val="none" w:sz="0" w:space="0" w:color="auto"/>
                <w:bottom w:val="none" w:sz="0" w:space="0" w:color="auto"/>
                <w:right w:val="none" w:sz="0" w:space="0" w:color="auto"/>
              </w:divBdr>
            </w:div>
            <w:div w:id="1136216675">
              <w:marLeft w:val="0"/>
              <w:marRight w:val="0"/>
              <w:marTop w:val="0"/>
              <w:marBottom w:val="0"/>
              <w:divBdr>
                <w:top w:val="none" w:sz="0" w:space="0" w:color="auto"/>
                <w:left w:val="none" w:sz="0" w:space="0" w:color="auto"/>
                <w:bottom w:val="none" w:sz="0" w:space="0" w:color="auto"/>
                <w:right w:val="none" w:sz="0" w:space="0" w:color="auto"/>
              </w:divBdr>
            </w:div>
            <w:div w:id="1334185837">
              <w:marLeft w:val="0"/>
              <w:marRight w:val="0"/>
              <w:marTop w:val="0"/>
              <w:marBottom w:val="0"/>
              <w:divBdr>
                <w:top w:val="none" w:sz="0" w:space="0" w:color="auto"/>
                <w:left w:val="none" w:sz="0" w:space="0" w:color="auto"/>
                <w:bottom w:val="none" w:sz="0" w:space="0" w:color="auto"/>
                <w:right w:val="none" w:sz="0" w:space="0" w:color="auto"/>
              </w:divBdr>
            </w:div>
            <w:div w:id="13404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29080">
      <w:bodyDiv w:val="1"/>
      <w:marLeft w:val="0"/>
      <w:marRight w:val="0"/>
      <w:marTop w:val="0"/>
      <w:marBottom w:val="0"/>
      <w:divBdr>
        <w:top w:val="none" w:sz="0" w:space="0" w:color="auto"/>
        <w:left w:val="none" w:sz="0" w:space="0" w:color="auto"/>
        <w:bottom w:val="none" w:sz="0" w:space="0" w:color="auto"/>
        <w:right w:val="none" w:sz="0" w:space="0" w:color="auto"/>
      </w:divBdr>
    </w:div>
    <w:div w:id="1539201615">
      <w:bodyDiv w:val="1"/>
      <w:marLeft w:val="0"/>
      <w:marRight w:val="0"/>
      <w:marTop w:val="0"/>
      <w:marBottom w:val="0"/>
      <w:divBdr>
        <w:top w:val="none" w:sz="0" w:space="0" w:color="auto"/>
        <w:left w:val="none" w:sz="0" w:space="0" w:color="auto"/>
        <w:bottom w:val="none" w:sz="0" w:space="0" w:color="auto"/>
        <w:right w:val="none" w:sz="0" w:space="0" w:color="auto"/>
      </w:divBdr>
    </w:div>
    <w:div w:id="1866207966">
      <w:bodyDiv w:val="1"/>
      <w:marLeft w:val="0"/>
      <w:marRight w:val="0"/>
      <w:marTop w:val="0"/>
      <w:marBottom w:val="0"/>
      <w:divBdr>
        <w:top w:val="none" w:sz="0" w:space="0" w:color="auto"/>
        <w:left w:val="none" w:sz="0" w:space="0" w:color="auto"/>
        <w:bottom w:val="none" w:sz="0" w:space="0" w:color="auto"/>
        <w:right w:val="none" w:sz="0" w:space="0" w:color="auto"/>
      </w:divBdr>
      <w:divsChild>
        <w:div w:id="1169708671">
          <w:marLeft w:val="0"/>
          <w:marRight w:val="0"/>
          <w:marTop w:val="0"/>
          <w:marBottom w:val="0"/>
          <w:divBdr>
            <w:top w:val="none" w:sz="0" w:space="0" w:color="auto"/>
            <w:left w:val="none" w:sz="0" w:space="0" w:color="auto"/>
            <w:bottom w:val="none" w:sz="0" w:space="0" w:color="auto"/>
            <w:right w:val="none" w:sz="0" w:space="0" w:color="auto"/>
          </w:divBdr>
          <w:divsChild>
            <w:div w:id="273513683">
              <w:marLeft w:val="0"/>
              <w:marRight w:val="0"/>
              <w:marTop w:val="0"/>
              <w:marBottom w:val="0"/>
              <w:divBdr>
                <w:top w:val="none" w:sz="0" w:space="0" w:color="auto"/>
                <w:left w:val="none" w:sz="0" w:space="0" w:color="auto"/>
                <w:bottom w:val="none" w:sz="0" w:space="0" w:color="auto"/>
                <w:right w:val="none" w:sz="0" w:space="0" w:color="auto"/>
              </w:divBdr>
            </w:div>
            <w:div w:id="592278731">
              <w:marLeft w:val="0"/>
              <w:marRight w:val="0"/>
              <w:marTop w:val="0"/>
              <w:marBottom w:val="0"/>
              <w:divBdr>
                <w:top w:val="none" w:sz="0" w:space="0" w:color="auto"/>
                <w:left w:val="none" w:sz="0" w:space="0" w:color="auto"/>
                <w:bottom w:val="none" w:sz="0" w:space="0" w:color="auto"/>
                <w:right w:val="none" w:sz="0" w:space="0" w:color="auto"/>
              </w:divBdr>
            </w:div>
            <w:div w:id="1466583203">
              <w:marLeft w:val="0"/>
              <w:marRight w:val="0"/>
              <w:marTop w:val="0"/>
              <w:marBottom w:val="0"/>
              <w:divBdr>
                <w:top w:val="none" w:sz="0" w:space="0" w:color="auto"/>
                <w:left w:val="none" w:sz="0" w:space="0" w:color="auto"/>
                <w:bottom w:val="none" w:sz="0" w:space="0" w:color="auto"/>
                <w:right w:val="none" w:sz="0" w:space="0" w:color="auto"/>
              </w:divBdr>
            </w:div>
            <w:div w:id="1493645182">
              <w:marLeft w:val="0"/>
              <w:marRight w:val="0"/>
              <w:marTop w:val="0"/>
              <w:marBottom w:val="0"/>
              <w:divBdr>
                <w:top w:val="none" w:sz="0" w:space="0" w:color="auto"/>
                <w:left w:val="none" w:sz="0" w:space="0" w:color="auto"/>
                <w:bottom w:val="none" w:sz="0" w:space="0" w:color="auto"/>
                <w:right w:val="none" w:sz="0" w:space="0" w:color="auto"/>
              </w:divBdr>
            </w:div>
            <w:div w:id="1759011577">
              <w:marLeft w:val="0"/>
              <w:marRight w:val="0"/>
              <w:marTop w:val="0"/>
              <w:marBottom w:val="0"/>
              <w:divBdr>
                <w:top w:val="none" w:sz="0" w:space="0" w:color="auto"/>
                <w:left w:val="none" w:sz="0" w:space="0" w:color="auto"/>
                <w:bottom w:val="none" w:sz="0" w:space="0" w:color="auto"/>
                <w:right w:val="none" w:sz="0" w:space="0" w:color="auto"/>
              </w:divBdr>
            </w:div>
            <w:div w:id="206008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94108">
      <w:bodyDiv w:val="1"/>
      <w:marLeft w:val="0"/>
      <w:marRight w:val="0"/>
      <w:marTop w:val="0"/>
      <w:marBottom w:val="0"/>
      <w:divBdr>
        <w:top w:val="none" w:sz="0" w:space="0" w:color="auto"/>
        <w:left w:val="none" w:sz="0" w:space="0" w:color="auto"/>
        <w:bottom w:val="none" w:sz="0" w:space="0" w:color="auto"/>
        <w:right w:val="none" w:sz="0" w:space="0" w:color="auto"/>
      </w:divBdr>
      <w:divsChild>
        <w:div w:id="1979334073">
          <w:marLeft w:val="0"/>
          <w:marRight w:val="0"/>
          <w:marTop w:val="0"/>
          <w:marBottom w:val="0"/>
          <w:divBdr>
            <w:top w:val="none" w:sz="0" w:space="0" w:color="auto"/>
            <w:left w:val="none" w:sz="0" w:space="0" w:color="auto"/>
            <w:bottom w:val="none" w:sz="0" w:space="0" w:color="auto"/>
            <w:right w:val="none" w:sz="0" w:space="0" w:color="auto"/>
          </w:divBdr>
          <w:divsChild>
            <w:div w:id="7753336">
              <w:marLeft w:val="0"/>
              <w:marRight w:val="0"/>
              <w:marTop w:val="0"/>
              <w:marBottom w:val="0"/>
              <w:divBdr>
                <w:top w:val="none" w:sz="0" w:space="0" w:color="auto"/>
                <w:left w:val="none" w:sz="0" w:space="0" w:color="auto"/>
                <w:bottom w:val="none" w:sz="0" w:space="0" w:color="auto"/>
                <w:right w:val="none" w:sz="0" w:space="0" w:color="auto"/>
              </w:divBdr>
            </w:div>
            <w:div w:id="13117572">
              <w:marLeft w:val="0"/>
              <w:marRight w:val="0"/>
              <w:marTop w:val="0"/>
              <w:marBottom w:val="0"/>
              <w:divBdr>
                <w:top w:val="none" w:sz="0" w:space="0" w:color="auto"/>
                <w:left w:val="none" w:sz="0" w:space="0" w:color="auto"/>
                <w:bottom w:val="none" w:sz="0" w:space="0" w:color="auto"/>
                <w:right w:val="none" w:sz="0" w:space="0" w:color="auto"/>
              </w:divBdr>
            </w:div>
            <w:div w:id="333386054">
              <w:marLeft w:val="0"/>
              <w:marRight w:val="0"/>
              <w:marTop w:val="0"/>
              <w:marBottom w:val="0"/>
              <w:divBdr>
                <w:top w:val="none" w:sz="0" w:space="0" w:color="auto"/>
                <w:left w:val="none" w:sz="0" w:space="0" w:color="auto"/>
                <w:bottom w:val="none" w:sz="0" w:space="0" w:color="auto"/>
                <w:right w:val="none" w:sz="0" w:space="0" w:color="auto"/>
              </w:divBdr>
            </w:div>
            <w:div w:id="994331857">
              <w:marLeft w:val="0"/>
              <w:marRight w:val="0"/>
              <w:marTop w:val="0"/>
              <w:marBottom w:val="0"/>
              <w:divBdr>
                <w:top w:val="none" w:sz="0" w:space="0" w:color="auto"/>
                <w:left w:val="none" w:sz="0" w:space="0" w:color="auto"/>
                <w:bottom w:val="none" w:sz="0" w:space="0" w:color="auto"/>
                <w:right w:val="none" w:sz="0" w:space="0" w:color="auto"/>
              </w:divBdr>
            </w:div>
            <w:div w:id="1661619105">
              <w:marLeft w:val="0"/>
              <w:marRight w:val="0"/>
              <w:marTop w:val="0"/>
              <w:marBottom w:val="0"/>
              <w:divBdr>
                <w:top w:val="none" w:sz="0" w:space="0" w:color="auto"/>
                <w:left w:val="none" w:sz="0" w:space="0" w:color="auto"/>
                <w:bottom w:val="none" w:sz="0" w:space="0" w:color="auto"/>
                <w:right w:val="none" w:sz="0" w:space="0" w:color="auto"/>
              </w:divBdr>
            </w:div>
            <w:div w:id="20337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LongProperties xmlns="http://schemas.microsoft.com/office/2006/metadata/longProperties">
  <LongProp xmlns="" name="SharedWithUsers"><![CDATA[193;#Oluwatunmise, Gbolahan;#183;#Lewis, Helen;#182;#Nicholson, Gill;#142;#Jackson, Jacqueline;#201;#Evans, Nicola;#202;#Cutting, Darrin;#203;#McNamara, Helen;#189;#Mukasa, Olivia;#206;#Hepple, Tyson;#207;#Benneyworth, Rosie;#208;#Terroni, Kate;#152;#Baker, Edward;#211;#Shaw, Kirsty]]></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497441b-d3fe-4788-8629-aff52d38f515">
      <Terms xmlns="http://schemas.microsoft.com/office/infopath/2007/PartnerControls"/>
    </lcf76f155ced4ddcb4097134ff3c332f>
    <TaxCatchAll xmlns="1d162527-c308-4a98-98b8-9e726c57dd8b" xsi:nil="true"/>
    <SharedWithUsers xmlns="1d162527-c308-4a98-98b8-9e726c57dd8b">
      <UserInfo>
        <DisplayName>Oluwatunmise, Gbolahan</DisplayName>
        <AccountId>193</AccountId>
        <AccountType/>
      </UserInfo>
      <UserInfo>
        <DisplayName>Lewis, Helen</DisplayName>
        <AccountId>183</AccountId>
        <AccountType/>
      </UserInfo>
      <UserInfo>
        <DisplayName>Nicholson, Gill</DisplayName>
        <AccountId>182</AccountId>
        <AccountType/>
      </UserInfo>
      <UserInfo>
        <DisplayName>Jackson, Jacqueline</DisplayName>
        <AccountId>142</AccountId>
        <AccountType/>
      </UserInfo>
      <UserInfo>
        <DisplayName>Evans, Nicola</DisplayName>
        <AccountId>201</AccountId>
        <AccountType/>
      </UserInfo>
      <UserInfo>
        <DisplayName>Cutting, Darrin</DisplayName>
        <AccountId>202</AccountId>
        <AccountType/>
      </UserInfo>
      <UserInfo>
        <DisplayName>McNamara, Helen</DisplayName>
        <AccountId>203</AccountId>
        <AccountType/>
      </UserInfo>
      <UserInfo>
        <DisplayName>Mukasa, Olivia</DisplayName>
        <AccountId>189</AccountId>
        <AccountType/>
      </UserInfo>
      <UserInfo>
        <DisplayName>Hepple, Tyson</DisplayName>
        <AccountId>206</AccountId>
        <AccountType/>
      </UserInfo>
      <UserInfo>
        <DisplayName>Benneyworth, Rosie</DisplayName>
        <AccountId>207</AccountId>
        <AccountType/>
      </UserInfo>
      <UserInfo>
        <DisplayName>Terroni, Kate</DisplayName>
        <AccountId>208</AccountId>
        <AccountType/>
      </UserInfo>
      <UserInfo>
        <DisplayName>Bake</DisplayName>
        <AccountId>152</AccountId>
        <AccountType/>
      </UserInfo>
    </SharedWithUser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9" ma:contentTypeDescription="Create a new document." ma:contentTypeScope="" ma:versionID="12a95a21ad3687b0a0695616e7e6afb2">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51116c814f62f8a245f3f42a3bbd0d4a"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57e5ab-fb5c-4479-913c-8d934712d24a}"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DF289-20CF-4D04-A7CE-058FACCF8C41}">
  <ds:schemaRefs>
    <ds:schemaRef ds:uri="http://schemas.microsoft.com/sharepoint/v3/contenttype/forms"/>
  </ds:schemaRefs>
</ds:datastoreItem>
</file>

<file path=customXml/itemProps2.xml><?xml version="1.0" encoding="utf-8"?>
<ds:datastoreItem xmlns:ds="http://schemas.openxmlformats.org/officeDocument/2006/customXml" ds:itemID="{5A24B767-9757-4608-A4D8-F0CECA4D6EA1}">
  <ds:schemaRefs>
    <ds:schemaRef ds:uri="http://schemas.microsoft.com/office/2006/metadata/longProperties"/>
  </ds:schemaRefs>
</ds:datastoreItem>
</file>

<file path=customXml/itemProps3.xml><?xml version="1.0" encoding="utf-8"?>
<ds:datastoreItem xmlns:ds="http://schemas.openxmlformats.org/officeDocument/2006/customXml" ds:itemID="{BF8255DD-9D4B-4646-A840-A34F46E87B89}">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DA82F54A-A114-4F8B-9CF8-BB75F07491CB}">
  <ds:schemaRefs>
    <ds:schemaRef ds:uri="http://schemas.microsoft.com/sharepoint/v3/contenttype/forms"/>
  </ds:schemaRefs>
</ds:datastoreItem>
</file>

<file path=customXml/itemProps5.xml><?xml version="1.0" encoding="utf-8"?>
<ds:datastoreItem xmlns:ds="http://schemas.openxmlformats.org/officeDocument/2006/customXml" ds:itemID="{C396A463-1729-4C6F-949C-D984AECE7587}">
  <ds:schemaRefs>
    <ds:schemaRef ds:uri="http://schemas.microsoft.com/office/2006/metadata/properties"/>
    <ds:schemaRef ds:uri="http://schemas.microsoft.com/office/infopath/2007/PartnerControls"/>
    <ds:schemaRef ds:uri="066fa1bb-bb28-4ab8-a964-5360ba04afe7"/>
  </ds:schemaRefs>
</ds:datastoreItem>
</file>

<file path=customXml/itemProps6.xml><?xml version="1.0" encoding="utf-8"?>
<ds:datastoreItem xmlns:ds="http://schemas.openxmlformats.org/officeDocument/2006/customXml" ds:itemID="{F3E42F9B-D89B-4926-A91F-938383D11F85}"/>
</file>

<file path=docProps/app.xml><?xml version="1.0" encoding="utf-8"?>
<Properties xmlns="http://schemas.openxmlformats.org/officeDocument/2006/extended-properties" xmlns:vt="http://schemas.openxmlformats.org/officeDocument/2006/docPropsVTypes">
  <Template>Normal</Template>
  <TotalTime>123</TotalTime>
  <Pages>3</Pages>
  <Words>773</Words>
  <Characters>4830</Characters>
  <Application>Microsoft Office Word</Application>
  <DocSecurity>0</DocSecurity>
  <Lines>142</Lines>
  <Paragraphs>68</Paragraphs>
  <ScaleCrop>false</ScaleCrop>
  <HeadingPairs>
    <vt:vector size="2" baseType="variant">
      <vt:variant>
        <vt:lpstr>Title</vt:lpstr>
      </vt:variant>
      <vt:variant>
        <vt:i4>1</vt:i4>
      </vt:variant>
    </vt:vector>
  </HeadingPairs>
  <TitlesOfParts>
    <vt:vector size="1" baseType="lpstr">
      <vt:lpstr/>
    </vt:vector>
  </TitlesOfParts>
  <Company>CQC</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Sumner</dc:creator>
  <cp:keywords/>
  <cp:lastModifiedBy>Hamish Young</cp:lastModifiedBy>
  <cp:revision>4</cp:revision>
  <cp:lastPrinted>2019-02-08T13:59:00Z</cp:lastPrinted>
  <dcterms:created xsi:type="dcterms:W3CDTF">2026-01-30T12:58:00Z</dcterms:created>
  <dcterms:modified xsi:type="dcterms:W3CDTF">2026-01-30T14:52:00Z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SharedWithUsers">
    <vt:lpwstr>Oluwatunmise, Gbolahan;Lewis, Helen;Nicholson, Gill;Jackson, Jacqueline;Evans, Nicola;Cutting, Darrin;McNamara, Helen;Mukasa, Olivia;Hepple, Tyson;Benneyworth, Rosie;Terroni, Kate;Baker, Edward;Shaw, Kirsty</vt:lpwstr>
  </property>
  <property fmtid="{D5CDD505-2E9C-101B-9397-08002B2CF9AE}" pid="4" name="SharedWithUsers">
    <vt:lpwstr>193;#Oluwatunmise, Gbolahan;#183;#Lewis, Helen;#182;#Nicholson, Gill;#142;#Jackson, Jacqueline;#201;#Evans, Nicola;#202;#Cutting, Darrin;#203;#McNamara, Helen;#189;#Mukasa, Olivia;#206;#Hepple, Tyson;#207;#Benneyworth, Rosie;#208;#Terroni, Kate;#152;#Bake</vt:lpwstr>
  </property>
  <property fmtid="{D5CDD505-2E9C-101B-9397-08002B2CF9AE}" pid="5" name="ContentTypeId">
    <vt:lpwstr>0x010100480EA4E9A0D10A4B86B174D08978D5EB</vt:lpwstr>
  </property>
  <property fmtid="{D5CDD505-2E9C-101B-9397-08002B2CF9AE}" pid="6" name="MediaServiceImageTags">
    <vt:lpwstr/>
  </property>
</Properties>
</file>